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96DF5" w14:textId="77777777" w:rsidR="00B90172" w:rsidRPr="000D7491" w:rsidRDefault="00B90172" w:rsidP="00B90172">
      <w:pPr>
        <w:pStyle w:val="CM76"/>
        <w:jc w:val="center"/>
        <w:outlineLvl w:val="0"/>
        <w:rPr>
          <w:rFonts w:ascii="Times New Roman" w:eastAsia="宋体"/>
          <w:sz w:val="44"/>
          <w:szCs w:val="44"/>
        </w:rPr>
      </w:pPr>
      <w:r w:rsidRPr="000D7491">
        <w:rPr>
          <w:rFonts w:ascii="Times New Roman" w:eastAsia="宋体" w:hint="eastAsia"/>
          <w:sz w:val="44"/>
          <w:szCs w:val="44"/>
        </w:rPr>
        <w:t>招标公告</w:t>
      </w:r>
    </w:p>
    <w:p w14:paraId="01EC32EA" w14:textId="77777777" w:rsidR="00B90172" w:rsidRPr="000D7491" w:rsidRDefault="00B90172" w:rsidP="00B90172">
      <w:pPr>
        <w:pStyle w:val="CM79"/>
        <w:jc w:val="center"/>
        <w:rPr>
          <w:rFonts w:ascii="宋体" w:eastAsia="宋体" w:hAnsi="宋体" w:cs="宋体"/>
          <w:sz w:val="32"/>
          <w:szCs w:val="32"/>
          <w:lang w:bidi="ar"/>
        </w:rPr>
      </w:pPr>
      <w:r w:rsidRPr="002D4AE6">
        <w:rPr>
          <w:rFonts w:ascii="宋体" w:hAnsi="宋体" w:cs="宋体"/>
          <w:noProof/>
          <w:sz w:val="32"/>
          <w:szCs w:val="32"/>
          <w:lang w:bidi="ar"/>
        </w:rPr>
        <w:t>中城廉江坡尾</w:t>
      </w:r>
      <w:r w:rsidRPr="002D4AE6">
        <w:rPr>
          <w:rFonts w:ascii="宋体" w:hAnsi="宋体" w:cs="宋体"/>
          <w:noProof/>
          <w:sz w:val="32"/>
          <w:szCs w:val="32"/>
          <w:lang w:bidi="ar"/>
        </w:rPr>
        <w:t>200MW</w:t>
      </w:r>
      <w:r w:rsidRPr="002D4AE6">
        <w:rPr>
          <w:rFonts w:ascii="宋体" w:hAnsi="宋体" w:cs="宋体"/>
          <w:noProof/>
          <w:sz w:val="32"/>
          <w:szCs w:val="32"/>
          <w:lang w:bidi="ar"/>
        </w:rPr>
        <w:t>农光互补项目</w:t>
      </w:r>
      <w:r w:rsidRPr="002D4AE6">
        <w:rPr>
          <w:rFonts w:ascii="宋体" w:hAnsi="宋体" w:cs="宋体"/>
          <w:noProof/>
          <w:sz w:val="32"/>
          <w:szCs w:val="32"/>
          <w:lang w:bidi="ar"/>
        </w:rPr>
        <w:t>-</w:t>
      </w:r>
      <w:r w:rsidRPr="002D4AE6">
        <w:rPr>
          <w:rFonts w:ascii="宋体" w:hAnsi="宋体" w:cs="宋体"/>
          <w:noProof/>
          <w:sz w:val="32"/>
          <w:szCs w:val="32"/>
          <w:lang w:bidi="ar"/>
        </w:rPr>
        <w:t>开关柜</w:t>
      </w:r>
      <w:r w:rsidRPr="000D7491">
        <w:rPr>
          <w:rFonts w:ascii="宋体" w:eastAsia="宋体" w:hAnsi="宋体" w:cs="宋体" w:hint="eastAsia"/>
          <w:sz w:val="32"/>
          <w:szCs w:val="32"/>
          <w:lang w:bidi="ar"/>
        </w:rPr>
        <w:t>项目招标公告</w:t>
      </w:r>
    </w:p>
    <w:p w14:paraId="5D69E57E" w14:textId="77777777" w:rsidR="00B90172" w:rsidRPr="000D7491" w:rsidRDefault="00B90172" w:rsidP="00B90172">
      <w:pPr>
        <w:pStyle w:val="CM78"/>
        <w:jc w:val="both"/>
        <w:outlineLvl w:val="1"/>
        <w:rPr>
          <w:rFonts w:ascii="Times New Roman" w:eastAsia="宋体"/>
          <w:sz w:val="32"/>
          <w:szCs w:val="32"/>
        </w:rPr>
      </w:pPr>
      <w:r w:rsidRPr="000D7491">
        <w:rPr>
          <w:rFonts w:ascii="Times New Roman" w:eastAsia="宋体"/>
          <w:b/>
          <w:bCs/>
          <w:sz w:val="32"/>
          <w:szCs w:val="32"/>
        </w:rPr>
        <w:t xml:space="preserve">1. </w:t>
      </w:r>
      <w:r w:rsidRPr="000D7491">
        <w:rPr>
          <w:rFonts w:ascii="Times New Roman" w:eastAsia="宋体" w:hint="eastAsia"/>
          <w:b/>
          <w:bCs/>
          <w:sz w:val="32"/>
          <w:szCs w:val="32"/>
        </w:rPr>
        <w:t>招标条件</w:t>
      </w:r>
    </w:p>
    <w:p w14:paraId="4295EC3E" w14:textId="77777777" w:rsidR="00B90172" w:rsidRPr="000D7491" w:rsidRDefault="00B90172" w:rsidP="00B90172">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北京中城汇能咨询服务有限公司受</w:t>
      </w:r>
      <w:r w:rsidRPr="002D4AE6">
        <w:rPr>
          <w:noProof/>
          <w:szCs w:val="21"/>
        </w:rPr>
        <w:t>上海电气（江苏）综合能源服务有限公司</w:t>
      </w:r>
      <w:r w:rsidRPr="000D7491">
        <w:rPr>
          <w:rFonts w:ascii="Times New Roman" w:eastAsia="宋体" w:hint="eastAsia"/>
          <w:sz w:val="21"/>
          <w:szCs w:val="21"/>
        </w:rPr>
        <w:t>的委托，现对</w:t>
      </w:r>
      <w:r w:rsidRPr="002D4AE6">
        <w:rPr>
          <w:noProof/>
          <w:szCs w:val="21"/>
        </w:rPr>
        <w:t>中城廉江坡尾200MW农光互补项目-开关柜</w:t>
      </w:r>
      <w:r w:rsidRPr="000D7491">
        <w:rPr>
          <w:rFonts w:ascii="Times New Roman" w:eastAsia="宋体" w:hint="eastAsia"/>
          <w:sz w:val="21"/>
          <w:szCs w:val="21"/>
        </w:rPr>
        <w:t>项目（招标编号：</w:t>
      </w:r>
      <w:r w:rsidRPr="002D4AE6">
        <w:rPr>
          <w:noProof/>
          <w:szCs w:val="21"/>
        </w:rPr>
        <w:t>ZCHN-WZ-2024-02-007-GKZ</w:t>
      </w:r>
      <w:r w:rsidRPr="000D7491">
        <w:rPr>
          <w:rFonts w:ascii="Times New Roman" w:eastAsia="宋体" w:hint="eastAsia"/>
          <w:sz w:val="21"/>
          <w:szCs w:val="21"/>
        </w:rPr>
        <w:t>）进行国内公开招标，资金来源：企业自筹。欢迎合格投标人参加投标。</w:t>
      </w:r>
    </w:p>
    <w:p w14:paraId="0C94CC5C" w14:textId="77777777" w:rsidR="00B90172" w:rsidRPr="000D7491" w:rsidRDefault="00B90172" w:rsidP="00B90172">
      <w:pPr>
        <w:pStyle w:val="CM78"/>
        <w:jc w:val="both"/>
        <w:outlineLvl w:val="1"/>
        <w:rPr>
          <w:rFonts w:ascii="Times New Roman" w:eastAsia="宋体"/>
          <w:sz w:val="32"/>
          <w:szCs w:val="32"/>
        </w:rPr>
      </w:pPr>
      <w:r w:rsidRPr="000D7491">
        <w:rPr>
          <w:rFonts w:ascii="Times New Roman" w:eastAsia="宋体"/>
          <w:b/>
          <w:bCs/>
          <w:sz w:val="32"/>
          <w:szCs w:val="32"/>
        </w:rPr>
        <w:t xml:space="preserve">2. </w:t>
      </w:r>
      <w:r w:rsidRPr="000D7491">
        <w:rPr>
          <w:rFonts w:ascii="Times New Roman" w:eastAsia="宋体" w:hint="eastAsia"/>
          <w:b/>
          <w:bCs/>
          <w:sz w:val="32"/>
          <w:szCs w:val="32"/>
        </w:rPr>
        <w:t>招标范围</w:t>
      </w:r>
    </w:p>
    <w:p w14:paraId="4370A3FD" w14:textId="77777777" w:rsidR="00B90172" w:rsidRPr="000D7491" w:rsidRDefault="00B90172" w:rsidP="00B90172">
      <w:pPr>
        <w:spacing w:line="360" w:lineRule="auto"/>
        <w:ind w:firstLineChars="200" w:firstLine="420"/>
      </w:pPr>
      <w:r w:rsidRPr="000D7491">
        <w:t>1</w:t>
      </w:r>
      <w:r w:rsidRPr="000D7491">
        <w:rPr>
          <w:rFonts w:hint="eastAsia"/>
        </w:rPr>
        <w:t>、采购项目的名称：</w:t>
      </w:r>
      <w:r w:rsidRPr="002D4AE6">
        <w:rPr>
          <w:noProof/>
          <w:szCs w:val="21"/>
        </w:rPr>
        <w:t>中城廉江坡尾</w:t>
      </w:r>
      <w:r w:rsidRPr="002D4AE6">
        <w:rPr>
          <w:noProof/>
          <w:szCs w:val="21"/>
        </w:rPr>
        <w:t>200MW</w:t>
      </w:r>
      <w:r w:rsidRPr="002D4AE6">
        <w:rPr>
          <w:noProof/>
          <w:szCs w:val="21"/>
        </w:rPr>
        <w:t>农光互补项目</w:t>
      </w:r>
      <w:r w:rsidRPr="002D4AE6">
        <w:rPr>
          <w:noProof/>
          <w:szCs w:val="21"/>
        </w:rPr>
        <w:t>-</w:t>
      </w:r>
      <w:r w:rsidRPr="002D4AE6">
        <w:rPr>
          <w:noProof/>
          <w:szCs w:val="21"/>
        </w:rPr>
        <w:t>开关柜</w:t>
      </w:r>
      <w:r w:rsidRPr="000D7491">
        <w:rPr>
          <w:rFonts w:hint="eastAsia"/>
          <w:szCs w:val="21"/>
        </w:rPr>
        <w:t>项目</w:t>
      </w:r>
      <w:r w:rsidRPr="000D7491">
        <w:rPr>
          <w:rFonts w:hint="eastAsia"/>
        </w:rPr>
        <w:t>。</w:t>
      </w:r>
    </w:p>
    <w:p w14:paraId="534FEE16" w14:textId="77777777" w:rsidR="00B90172" w:rsidRDefault="00B90172" w:rsidP="00B90172">
      <w:pPr>
        <w:spacing w:line="360" w:lineRule="auto"/>
        <w:ind w:firstLineChars="200" w:firstLine="420"/>
      </w:pPr>
      <w:r w:rsidRPr="000D7491">
        <w:rPr>
          <w:rFonts w:hint="eastAsia"/>
        </w:rPr>
        <w:t>2</w:t>
      </w:r>
      <w:r w:rsidRPr="000D7491">
        <w:rPr>
          <w:rFonts w:hint="eastAsia"/>
        </w:rPr>
        <w:t>、招标范围：</w:t>
      </w:r>
      <w:r>
        <w:rPr>
          <w:noProof/>
        </w:rPr>
        <w:t>开关柜</w:t>
      </w:r>
    </w:p>
    <w:p w14:paraId="3C6D9F47" w14:textId="77777777" w:rsidR="00B90172" w:rsidRPr="000D7491" w:rsidRDefault="00B90172" w:rsidP="00B90172">
      <w:pPr>
        <w:spacing w:line="360" w:lineRule="auto"/>
        <w:ind w:firstLineChars="200" w:firstLine="42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广东省湛江市廉江市良垌镇浦苏村，坡尾</w:t>
      </w:r>
      <w:r>
        <w:rPr>
          <w:noProof/>
        </w:rPr>
        <w:t>220kV</w:t>
      </w:r>
      <w:r>
        <w:rPr>
          <w:noProof/>
        </w:rPr>
        <w:t>升压站现场</w:t>
      </w:r>
    </w:p>
    <w:p w14:paraId="5484461A" w14:textId="77777777" w:rsidR="00B90172" w:rsidRPr="005520F3" w:rsidRDefault="00B90172" w:rsidP="00B90172">
      <w:pPr>
        <w:spacing w:line="360" w:lineRule="auto"/>
        <w:ind w:left="420"/>
        <w:rPr>
          <w:noProof/>
        </w:rPr>
      </w:pPr>
      <w:r>
        <w:rPr>
          <w:rFonts w:hint="eastAsia"/>
        </w:rPr>
        <w:t>4</w:t>
      </w:r>
      <w:r>
        <w:rPr>
          <w:rFonts w:hint="eastAsia"/>
        </w:rPr>
        <w:t>、交货期：暂估</w:t>
      </w:r>
      <w:r>
        <w:rPr>
          <w:noProof/>
        </w:rPr>
        <w:t>2024</w:t>
      </w:r>
      <w:r>
        <w:rPr>
          <w:noProof/>
        </w:rPr>
        <w:t>年</w:t>
      </w:r>
      <w:r>
        <w:rPr>
          <w:noProof/>
        </w:rPr>
        <w:t>05</w:t>
      </w:r>
      <w:r>
        <w:rPr>
          <w:noProof/>
        </w:rPr>
        <w:t>月</w:t>
      </w:r>
      <w:r>
        <w:rPr>
          <w:noProof/>
        </w:rPr>
        <w:t>30</w:t>
      </w:r>
      <w:r>
        <w:rPr>
          <w:noProof/>
        </w:rPr>
        <w:t>日</w:t>
      </w:r>
      <w:r>
        <w:rPr>
          <w:rFonts w:hint="eastAsia"/>
          <w:noProof/>
        </w:rPr>
        <w:t>，</w:t>
      </w:r>
      <w:r w:rsidRPr="00481C0B">
        <w:rPr>
          <w:rFonts w:hint="eastAsia"/>
          <w:noProof/>
        </w:rPr>
        <w:t>合同签订后</w:t>
      </w:r>
      <w:r w:rsidRPr="00481C0B">
        <w:rPr>
          <w:rFonts w:hint="eastAsia"/>
          <w:noProof/>
        </w:rPr>
        <w:t>10</w:t>
      </w:r>
      <w:r w:rsidRPr="00481C0B">
        <w:rPr>
          <w:rFonts w:hint="eastAsia"/>
          <w:noProof/>
        </w:rPr>
        <w:t>天内提供设计图纸，合同签订后</w:t>
      </w:r>
      <w:r w:rsidRPr="00481C0B">
        <w:rPr>
          <w:rFonts w:hint="eastAsia"/>
          <w:noProof/>
        </w:rPr>
        <w:t>70</w:t>
      </w:r>
      <w:r w:rsidRPr="00481C0B">
        <w:rPr>
          <w:rFonts w:hint="eastAsia"/>
          <w:noProof/>
        </w:rPr>
        <w:t>天内具备交货条件。</w:t>
      </w:r>
    </w:p>
    <w:p w14:paraId="71822F14" w14:textId="77777777" w:rsidR="00B90172" w:rsidRDefault="00B90172" w:rsidP="00B90172">
      <w:pPr>
        <w:spacing w:line="360" w:lineRule="auto"/>
        <w:ind w:left="420"/>
        <w:rPr>
          <w:noProof/>
        </w:rPr>
      </w:pPr>
      <w:r>
        <w:t>5</w:t>
      </w:r>
      <w:r>
        <w:rPr>
          <w:rFonts w:hint="eastAsia"/>
        </w:rPr>
        <w:t>、质保期：</w:t>
      </w:r>
      <w:r>
        <w:rPr>
          <w:noProof/>
        </w:rPr>
        <w:t>1095</w:t>
      </w:r>
      <w:r>
        <w:rPr>
          <w:rFonts w:hint="eastAsia"/>
          <w:noProof/>
        </w:rPr>
        <w:t>天</w:t>
      </w:r>
    </w:p>
    <w:p w14:paraId="2A551817" w14:textId="77777777" w:rsidR="00B90172" w:rsidRPr="007B0FBD" w:rsidRDefault="00B90172" w:rsidP="00B90172">
      <w:pPr>
        <w:spacing w:line="360" w:lineRule="auto"/>
        <w:ind w:left="420"/>
        <w:rPr>
          <w:noProof/>
        </w:rPr>
      </w:pPr>
      <w:r>
        <w:t>6</w:t>
      </w:r>
      <w:r>
        <w:rPr>
          <w:rFonts w:hint="eastAsia"/>
        </w:rPr>
        <w:t>、</w:t>
      </w:r>
      <w:r w:rsidRPr="00E85D49">
        <w:rPr>
          <w:rFonts w:hint="eastAsia"/>
        </w:rPr>
        <w:t>质量要求</w:t>
      </w:r>
      <w:r>
        <w:rPr>
          <w:rFonts w:hint="eastAsia"/>
        </w:rPr>
        <w:t>：</w:t>
      </w:r>
      <w:r w:rsidRPr="007B0FBD">
        <w:rPr>
          <w:rFonts w:hint="eastAsia"/>
          <w:noProof/>
        </w:rPr>
        <w:t>符合国家及行业标准，并可通过南网公司的检查验收</w:t>
      </w:r>
      <w:r w:rsidRPr="007B0FBD">
        <w:rPr>
          <w:rFonts w:hint="eastAsia"/>
          <w:noProof/>
        </w:rPr>
        <w:t>(</w:t>
      </w:r>
      <w:r w:rsidRPr="007B0FBD">
        <w:rPr>
          <w:rFonts w:hint="eastAsia"/>
          <w:noProof/>
        </w:rPr>
        <w:t>断路器采用国内一线品牌，品牌型号写入投标文件</w:t>
      </w:r>
      <w:r w:rsidRPr="007B0FBD">
        <w:rPr>
          <w:rFonts w:hint="eastAsia"/>
          <w:noProof/>
        </w:rPr>
        <w:t>)</w:t>
      </w:r>
    </w:p>
    <w:p w14:paraId="1D89EDB8" w14:textId="77777777" w:rsidR="00B90172" w:rsidRPr="000D7491" w:rsidRDefault="00B90172" w:rsidP="00B90172">
      <w:pPr>
        <w:spacing w:line="360" w:lineRule="auto"/>
        <w:ind w:left="420"/>
        <w:rPr>
          <w:b/>
          <w:bCs/>
          <w:sz w:val="32"/>
          <w:szCs w:val="32"/>
        </w:rPr>
      </w:pPr>
      <w:r w:rsidRPr="000D7491">
        <w:rPr>
          <w:b/>
          <w:bCs/>
          <w:sz w:val="32"/>
          <w:szCs w:val="32"/>
        </w:rPr>
        <w:t xml:space="preserve">3. </w:t>
      </w:r>
      <w:r w:rsidRPr="000D7491">
        <w:rPr>
          <w:rFonts w:hint="eastAsia"/>
          <w:b/>
          <w:bCs/>
          <w:sz w:val="32"/>
          <w:szCs w:val="32"/>
        </w:rPr>
        <w:t>投标人资格要求</w:t>
      </w:r>
    </w:p>
    <w:p w14:paraId="4F716AA2" w14:textId="77777777" w:rsidR="00B90172" w:rsidRPr="000D7491" w:rsidRDefault="00B90172" w:rsidP="00B90172">
      <w:pPr>
        <w:spacing w:line="360" w:lineRule="auto"/>
        <w:ind w:firstLineChars="200" w:firstLine="420"/>
      </w:pPr>
      <w:r w:rsidRPr="000D7491">
        <w:rPr>
          <w:rFonts w:hint="eastAsia"/>
        </w:rPr>
        <w:t>本招标项目资格审查方式采</w:t>
      </w:r>
      <w:r w:rsidRPr="000D7491">
        <w:rPr>
          <w:rFonts w:hint="eastAsia"/>
          <w:color w:val="000000" w:themeColor="text1"/>
        </w:rPr>
        <w:t>用资格后审</w:t>
      </w:r>
      <w:r w:rsidRPr="000D7491">
        <w:rPr>
          <w:rFonts w:hint="eastAsia"/>
        </w:rPr>
        <w:t>。</w:t>
      </w:r>
    </w:p>
    <w:p w14:paraId="4D14AAEF" w14:textId="77777777" w:rsidR="00B90172" w:rsidRPr="006F6A63" w:rsidRDefault="00B90172" w:rsidP="00B90172">
      <w:pPr>
        <w:spacing w:line="360" w:lineRule="auto"/>
        <w:ind w:firstLineChars="200" w:firstLine="420"/>
        <w:rPr>
          <w:rFonts w:ascii="宋体" w:hAnsi="宋体" w:cs="宋体"/>
          <w:szCs w:val="21"/>
        </w:rPr>
      </w:pPr>
      <w:r w:rsidRPr="006F6A63">
        <w:rPr>
          <w:rFonts w:ascii="宋体" w:hAnsi="宋体" w:cs="宋体" w:hint="eastAsia"/>
          <w:szCs w:val="21"/>
        </w:rPr>
        <w:t>3.1投标人及其投标产品须满足如下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2CEE63C0"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14:paraId="507576D2"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（1）若投标人为制造商，必须具有生产投标产品所需的生产场地、生产设备、生产人员、产品及元器件检测能力。</w:t>
      </w:r>
    </w:p>
    <w:p w14:paraId="455C275D"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（2）若投标人为制造商，设计制造过满足专用资质业绩要求的相同结构、相同型式、同等或同类型或以上技术规格的产品。在与规范相同或较规范更严格的条件下，该产品在招</w:t>
      </w:r>
      <w:r w:rsidRPr="006F6A63">
        <w:rPr>
          <w:rFonts w:ascii="宋体" w:hAnsi="宋体" w:cs="宋体" w:hint="eastAsia"/>
          <w:kern w:val="0"/>
          <w:szCs w:val="21"/>
        </w:rPr>
        <w:lastRenderedPageBreak/>
        <w:t>标文件规定年限内的供货数量满足招标文件的要求。</w:t>
      </w:r>
    </w:p>
    <w:p w14:paraId="7B5EE2CA"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（3）所投产品须取得招标文件要求的有效试验报告，且报告结论数据满足本次招标技术规范要求。各类试验报告均系针对具体型式规格产品的试验报告。</w:t>
      </w:r>
    </w:p>
    <w:p w14:paraId="022F4E95"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BE64C85"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（5）取得国家法律、法规、部门规章及规范标准规定的有效许可证。取得招标文件要求的有效认证证书。</w:t>
      </w:r>
    </w:p>
    <w:p w14:paraId="7D127277"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（6）应有良好的财务状况和商业信用。</w:t>
      </w:r>
    </w:p>
    <w:p w14:paraId="47BE4294"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ⅰ根据最高人民法院、国家发展改革委、国家铁路局等九部门联合印发的《关于在招标投标活动中对失信被执行人实施联合惩戒的通知》（法〔2016〕285号），投标人不得存在违法失信行为，不得被“信用中国”网站（www.creditchina.gov.cn）列入“失信惩戒”。</w:t>
      </w:r>
    </w:p>
    <w:p w14:paraId="690D11A3"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的企业信用信息公示报告，报告中应包含“营业执照信息”、“列入经营异常名录信息”和“列入严重违法失信企业名单（黑名单）信息”（查询日期应在投标截止日前20天内，查询结果应为网站自动生成的PDF文件）。</w:t>
      </w:r>
    </w:p>
    <w:p w14:paraId="356A8D4E"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ⅲ根据国家发改委等部委联合印发的《印发&lt;关于对电力行业严重违法失信市场主体及其有关人员实施联合惩戒的合作备忘录&gt;的通知》（发改运行〔2017〕946号）的规定，投标人不得被政府主管部门认定存在严重违法失信行为并纳入电力行业“黑名单”。</w:t>
      </w:r>
    </w:p>
    <w:p w14:paraId="53BBC32D"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（7）法定代表人或单位负责人为同一人或者存在控股、管理关系的不同单位，不得参加同一标包投标或者未划分标包的同一招标项目投标。</w:t>
      </w:r>
    </w:p>
    <w:p w14:paraId="653B6704"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（8）若投标人为制造商，必须具有生产投标产品所需工序的工艺文件、作业指导书，且能保证产品生产的需要。各个工序按工艺文件执行，并具有可追溯性。</w:t>
      </w:r>
    </w:p>
    <w:p w14:paraId="32EC0435"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（9）若投标人为制造商，必须具有生产投标产品所需的出厂检测能力，包括试验场地、试验设备和试验人员。</w:t>
      </w:r>
    </w:p>
    <w:p w14:paraId="236A337B"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（10）本招标活动不接受贴牌代工的投标以及其他任何分包行为的投标。</w:t>
      </w:r>
    </w:p>
    <w:p w14:paraId="3C45C170"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14:paraId="5B1AB1AA"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（12）投标产品不得选配缺陷责任期（自设备投运之日起两年内）发生产品质量问题（接</w:t>
      </w:r>
      <w:r w:rsidRPr="006F6A63">
        <w:rPr>
          <w:rFonts w:ascii="宋体" w:hAnsi="宋体" w:cs="宋体" w:hint="eastAsia"/>
          <w:kern w:val="0"/>
          <w:szCs w:val="21"/>
        </w:rPr>
        <w:lastRenderedPageBreak/>
        <w:t>续、接触机械电气性能，支撑、封闭绝缘性能，以及电力电子性能下降、老化、毁损、丧失）导致设备停运检修的组件材料制造商的产品。</w:t>
      </w:r>
    </w:p>
    <w:p w14:paraId="2A1EA7A4"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（13）提供的同类材料未因该材料原因出现过质量问题（或出现过质量问题，但已采取了有效的整改措施及善后处理，并通过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75121318"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51737BB9"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（15）在国内材料销售合同执行过程中，未因货物和/或投标人图纸的交付拖延问题而严重影响施工和工程进度，或出现过其它重大问题，但已采取了有效的整改措施及善后处理，并通过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565E59B9" w14:textId="77777777" w:rsidR="00B90172"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3.2</w:t>
      </w:r>
      <w:r w:rsidRPr="006F6A63">
        <w:rPr>
          <w:rFonts w:ascii="宋体" w:hAnsi="宋体" w:cs="宋体"/>
          <w:kern w:val="0"/>
          <w:szCs w:val="21"/>
        </w:rPr>
        <w:t xml:space="preserve"> </w:t>
      </w:r>
      <w:r>
        <w:rPr>
          <w:rFonts w:ascii="宋体" w:hAnsi="宋体" w:cs="宋体" w:hint="eastAsia"/>
          <w:kern w:val="0"/>
          <w:szCs w:val="21"/>
        </w:rPr>
        <w:t>专用资质要求：</w:t>
      </w:r>
    </w:p>
    <w:p w14:paraId="7CA4EF29" w14:textId="77777777" w:rsidR="00B90172" w:rsidRPr="00B17E67" w:rsidRDefault="00B90172" w:rsidP="00B90172">
      <w:pPr>
        <w:pStyle w:val="a0"/>
        <w:rPr>
          <w:rFonts w:ascii="宋体" w:eastAsia="宋体" w:hAnsi="宋体" w:cs="宋体"/>
          <w:color w:val="FF0000"/>
          <w:kern w:val="0"/>
          <w:sz w:val="21"/>
          <w:szCs w:val="21"/>
        </w:rPr>
      </w:pPr>
      <w:r w:rsidRPr="002D4AE6">
        <w:rPr>
          <w:rFonts w:ascii="宋体" w:hAnsi="宋体" w:cs="宋体"/>
          <w:noProof/>
          <w:color w:val="FF0000"/>
          <w:kern w:val="0"/>
          <w:szCs w:val="21"/>
          <w:highlight w:val="yellow"/>
        </w:rPr>
        <w:t>型式试验报告</w:t>
      </w:r>
    </w:p>
    <w:p w14:paraId="5E77F9BE"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3.3本次招标不接受联合体投标。</w:t>
      </w:r>
    </w:p>
    <w:p w14:paraId="3BB4E5FC"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3.4本次招标</w:t>
      </w:r>
      <w:r>
        <w:rPr>
          <w:rFonts w:ascii="宋体" w:hAnsi="宋体" w:cs="宋体" w:hint="eastAsia"/>
          <w:kern w:val="0"/>
          <w:szCs w:val="21"/>
        </w:rPr>
        <w:t>仅接受</w:t>
      </w:r>
      <w:r w:rsidRPr="002D4AE6">
        <w:rPr>
          <w:rFonts w:ascii="宋体" w:hAnsi="宋体" w:cs="宋体"/>
          <w:noProof/>
          <w:color w:val="FF0000"/>
          <w:kern w:val="0"/>
          <w:szCs w:val="21"/>
          <w:highlight w:val="yellow"/>
        </w:rPr>
        <w:t>制造商</w:t>
      </w:r>
      <w:r>
        <w:rPr>
          <w:rFonts w:ascii="宋体" w:hAnsi="宋体" w:cs="宋体" w:hint="eastAsia"/>
          <w:kern w:val="0"/>
          <w:szCs w:val="21"/>
        </w:rPr>
        <w:t>投标。</w:t>
      </w:r>
    </w:p>
    <w:p w14:paraId="25E7C6F8"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3.4.1一个制造商对同一产品仅能委托一个代理商参加投标，且制造商不能与其授权代理商投同一个标包，否则评审阶段将作否决处理。</w:t>
      </w:r>
    </w:p>
    <w:p w14:paraId="47C8EA71"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3.4.2代理商投标需要有原厂商的授权。</w:t>
      </w:r>
    </w:p>
    <w:p w14:paraId="01D6BC6F" w14:textId="77777777" w:rsidR="00B90172" w:rsidRPr="00B17E67"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3.5</w:t>
      </w:r>
      <w:r w:rsidRPr="00916153">
        <w:rPr>
          <w:rFonts w:ascii="宋体" w:hAnsi="宋体" w:cs="宋体" w:hint="eastAsia"/>
          <w:kern w:val="0"/>
          <w:szCs w:val="21"/>
        </w:rPr>
        <w:t>招标人提出的其他要求</w:t>
      </w:r>
      <w:r>
        <w:rPr>
          <w:rFonts w:ascii="宋体" w:hAnsi="宋体" w:cs="宋体" w:hint="eastAsia"/>
          <w:kern w:val="0"/>
          <w:szCs w:val="21"/>
        </w:rPr>
        <w:t>（如有）</w:t>
      </w:r>
      <w:r w:rsidRPr="00916153">
        <w:rPr>
          <w:rFonts w:ascii="宋体" w:hAnsi="宋体" w:cs="宋体" w:hint="eastAsia"/>
          <w:kern w:val="0"/>
          <w:szCs w:val="21"/>
        </w:rPr>
        <w:t>:</w:t>
      </w:r>
    </w:p>
    <w:p w14:paraId="26079776"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3.6</w:t>
      </w:r>
      <w:r w:rsidRPr="00916153">
        <w:rPr>
          <w:rFonts w:ascii="宋体" w:hAnsi="宋体" w:cs="宋体" w:hint="eastAsia"/>
          <w:kern w:val="0"/>
          <w:szCs w:val="21"/>
        </w:rPr>
        <w:t>本批次招标项目所有标包采用资格后审的方式进行</w:t>
      </w:r>
      <w:r>
        <w:rPr>
          <w:rFonts w:ascii="宋体" w:hAnsi="宋体" w:cs="宋体" w:hint="eastAsia"/>
          <w:kern w:val="0"/>
          <w:szCs w:val="21"/>
        </w:rPr>
        <w:t>。</w:t>
      </w:r>
      <w:r w:rsidRPr="006F6A63">
        <w:rPr>
          <w:rFonts w:ascii="宋体" w:hAnsi="宋体" w:cs="宋体" w:hint="eastAsia"/>
        </w:rPr>
        <w:t>评审期间，</w:t>
      </w:r>
      <w:r>
        <w:rPr>
          <w:rFonts w:ascii="宋体" w:hAnsi="宋体" w:cs="宋体" w:hint="eastAsia"/>
        </w:rPr>
        <w:t>投标</w:t>
      </w:r>
      <w:r w:rsidRPr="006F6A63">
        <w:rPr>
          <w:rFonts w:ascii="宋体" w:hAnsi="宋体" w:cs="宋体" w:hint="eastAsia"/>
        </w:rPr>
        <w:t>人有可能被要求提供原件供审查验证之用。</w:t>
      </w:r>
    </w:p>
    <w:p w14:paraId="0C4A58FF" w14:textId="77777777" w:rsidR="00B90172" w:rsidRPr="006F6A63" w:rsidRDefault="00B90172" w:rsidP="00B90172">
      <w:pPr>
        <w:adjustRightInd w:val="0"/>
        <w:snapToGri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1B44F1ED" w14:textId="77777777" w:rsidR="00B90172" w:rsidRPr="006F6A63" w:rsidRDefault="00B90172" w:rsidP="00B90172">
      <w:pPr>
        <w:adjustRightInd w:val="0"/>
        <w:snapToGrid w:val="0"/>
        <w:spacing w:line="360" w:lineRule="auto"/>
        <w:ind w:firstLineChars="200" w:firstLine="420"/>
        <w:rPr>
          <w:rFonts w:ascii="宋体" w:hAnsi="宋体" w:cs="宋体"/>
          <w:kern w:val="0"/>
          <w:szCs w:val="21"/>
        </w:rPr>
      </w:pPr>
      <w:r w:rsidRPr="006F6A63">
        <w:rPr>
          <w:rFonts w:ascii="宋体" w:hAnsi="宋体" w:hint="eastAsia"/>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14:paraId="3F01C8EB"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4285C593" w14:textId="77777777" w:rsidR="00B90172" w:rsidRDefault="00B90172" w:rsidP="00B90172">
      <w:pPr>
        <w:adjustRightInd w:val="0"/>
        <w:spacing w:line="360" w:lineRule="auto"/>
        <w:ind w:firstLineChars="200" w:firstLine="420"/>
        <w:rPr>
          <w:rFonts w:ascii="宋体" w:hAnsi="宋体"/>
          <w:color w:val="FF0000"/>
          <w:szCs w:val="21"/>
        </w:rPr>
      </w:pPr>
      <w:r w:rsidRPr="00481C0B">
        <w:rPr>
          <w:rFonts w:ascii="宋体" w:hAnsi="宋体" w:hint="eastAsia"/>
          <w:noProof/>
          <w:color w:val="FF0000"/>
          <w:szCs w:val="21"/>
          <w:highlight w:val="yellow"/>
        </w:rPr>
        <w:t>近三年</w:t>
      </w:r>
      <w:r>
        <w:rPr>
          <w:rFonts w:ascii="宋体" w:hAnsi="宋体" w:hint="eastAsia"/>
          <w:noProof/>
          <w:color w:val="FF0000"/>
          <w:szCs w:val="21"/>
          <w:highlight w:val="yellow"/>
        </w:rPr>
        <w:t>内</w:t>
      </w:r>
      <w:r w:rsidRPr="00481C0B">
        <w:rPr>
          <w:rFonts w:ascii="宋体" w:hAnsi="宋体"/>
          <w:noProof/>
          <w:color w:val="FF0000"/>
          <w:szCs w:val="21"/>
          <w:highlight w:val="yellow"/>
        </w:rPr>
        <w:t>同类</w:t>
      </w:r>
      <w:r w:rsidRPr="00481C0B">
        <w:rPr>
          <w:rFonts w:ascii="宋体" w:hAnsi="宋体" w:hint="eastAsia"/>
          <w:noProof/>
          <w:color w:val="FF0000"/>
          <w:szCs w:val="21"/>
          <w:highlight w:val="yellow"/>
        </w:rPr>
        <w:t>累计销售额超过</w:t>
      </w:r>
      <w:r>
        <w:rPr>
          <w:rFonts w:ascii="宋体" w:hAnsi="宋体"/>
          <w:noProof/>
          <w:color w:val="FF0000"/>
          <w:szCs w:val="21"/>
          <w:highlight w:val="yellow"/>
        </w:rPr>
        <w:t>20</w:t>
      </w:r>
      <w:r w:rsidRPr="00481C0B">
        <w:rPr>
          <w:rFonts w:ascii="宋体" w:hAnsi="宋体" w:hint="eastAsia"/>
          <w:noProof/>
          <w:color w:val="FF0000"/>
          <w:szCs w:val="21"/>
          <w:highlight w:val="yellow"/>
        </w:rPr>
        <w:t>0万元</w:t>
      </w:r>
      <w:r>
        <w:rPr>
          <w:rFonts w:ascii="宋体" w:hAnsi="宋体" w:hint="eastAsia"/>
          <w:noProof/>
          <w:color w:val="FF0000"/>
          <w:szCs w:val="21"/>
          <w:highlight w:val="yellow"/>
        </w:rPr>
        <w:t>（</w:t>
      </w:r>
      <w:r w:rsidRPr="00D92FD7">
        <w:rPr>
          <w:rFonts w:ascii="宋体" w:hAnsi="宋体" w:hint="eastAsia"/>
          <w:noProof/>
          <w:color w:val="FF0000"/>
          <w:szCs w:val="21"/>
          <w:highlight w:val="yellow"/>
        </w:rPr>
        <w:t>项目业绩均应出具相关合同原件的关键部分（包括封面、合同协议书、签署页、关键条款等）和发票的原件影印件；同时需提供“国家税务总局全国增值税发票查验平台”关于所提供发票的查证截图</w:t>
      </w:r>
      <w:r w:rsidRPr="00210A84">
        <w:rPr>
          <w:rFonts w:ascii="宋体" w:hAnsi="宋体" w:hint="eastAsia"/>
          <w:noProof/>
          <w:color w:val="FF0000"/>
          <w:szCs w:val="21"/>
          <w:highlight w:val="yellow"/>
        </w:rPr>
        <w:t>及项目单位出具的投运证明文件</w:t>
      </w:r>
      <w:r>
        <w:rPr>
          <w:rFonts w:ascii="宋体" w:hAnsi="宋体" w:hint="eastAsia"/>
          <w:noProof/>
          <w:color w:val="FF0000"/>
          <w:szCs w:val="21"/>
          <w:highlight w:val="yellow"/>
        </w:rPr>
        <w:t>，</w:t>
      </w:r>
      <w:r w:rsidRPr="00D92FD7">
        <w:rPr>
          <w:rFonts w:ascii="宋体" w:hAnsi="宋体" w:hint="eastAsia"/>
          <w:noProof/>
          <w:color w:val="FF0000"/>
          <w:szCs w:val="21"/>
          <w:highlight w:val="yellow"/>
        </w:rPr>
        <w:t>如未提供，投标人将承担投标失败的风险。）</w:t>
      </w:r>
    </w:p>
    <w:p w14:paraId="20F968F4"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1B3C163C"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lastRenderedPageBreak/>
        <w:t>①与同类产品制造厂之间的业绩；</w:t>
      </w:r>
    </w:p>
    <w:p w14:paraId="6B2DBB1C"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②在试验室或试验站的业绩；</w:t>
      </w:r>
    </w:p>
    <w:p w14:paraId="54700DAB"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③与代理商之间的业绩；</w:t>
      </w:r>
    </w:p>
    <w:p w14:paraId="69C9338F"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④与非最终用户（即业主单位或负责所供货物运行、使用的单位以外的主体）签订的供货合同；</w:t>
      </w:r>
    </w:p>
    <w:p w14:paraId="66CBD801"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352A7D26"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3A0FEC07"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0FDE9E7D"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6A72E1FF"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年1月1日至投标文件递交截止日；开标日前5年业绩：20</w:t>
      </w:r>
      <w:r>
        <w:rPr>
          <w:rFonts w:ascii="宋体" w:hAnsi="宋体"/>
          <w:szCs w:val="21"/>
        </w:rPr>
        <w:t>19</w:t>
      </w:r>
      <w:r w:rsidRPr="006F6A63">
        <w:rPr>
          <w:rFonts w:ascii="宋体" w:hAnsi="宋体" w:hint="eastAsia"/>
          <w:szCs w:val="21"/>
        </w:rPr>
        <w:t>年1月1日至投标文件递交截止日；</w:t>
      </w:r>
    </w:p>
    <w:p w14:paraId="5454E381"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57A8ACF8"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潜在投标人不得存在下列情形之一：</w:t>
      </w:r>
    </w:p>
    <w:p w14:paraId="7D008F84" w14:textId="77777777" w:rsidR="00B90172" w:rsidRPr="006F6A63" w:rsidRDefault="00B90172" w:rsidP="00B90172">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198EAA99"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②开标日前两年内存在违反国家有关法律禁止转分包规定的行为。</w:t>
      </w:r>
    </w:p>
    <w:p w14:paraId="11337BF0" w14:textId="77777777" w:rsidR="00B90172" w:rsidRPr="006F6A63" w:rsidRDefault="00B90172" w:rsidP="00B9017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7F265D2E" w14:textId="77777777" w:rsidR="00B90172" w:rsidRPr="006F6A63" w:rsidRDefault="00B90172" w:rsidP="00B90172">
      <w:pPr>
        <w:adjustRightInd w:val="0"/>
        <w:spacing w:line="360" w:lineRule="auto"/>
        <w:ind w:firstLineChars="200" w:firstLine="42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7DD1BA59" w14:textId="77777777" w:rsidR="00B90172" w:rsidRPr="000D7491" w:rsidRDefault="00B90172" w:rsidP="00B90172">
      <w:pPr>
        <w:pStyle w:val="CM78"/>
        <w:jc w:val="both"/>
        <w:outlineLvl w:val="1"/>
        <w:rPr>
          <w:rFonts w:ascii="Times New Roman" w:eastAsia="黑体"/>
          <w:sz w:val="32"/>
          <w:szCs w:val="32"/>
        </w:rPr>
      </w:pPr>
      <w:r w:rsidRPr="000D7491">
        <w:rPr>
          <w:rFonts w:ascii="Times New Roman" w:eastAsia="宋体"/>
          <w:b/>
          <w:bCs/>
          <w:sz w:val="32"/>
          <w:szCs w:val="32"/>
        </w:rPr>
        <w:t xml:space="preserve">4. </w:t>
      </w:r>
      <w:r w:rsidRPr="000D7491">
        <w:rPr>
          <w:rFonts w:ascii="Times New Roman" w:eastAsia="黑体" w:hint="eastAsia"/>
          <w:b/>
          <w:sz w:val="32"/>
          <w:szCs w:val="32"/>
        </w:rPr>
        <w:t>招标文件的获取</w:t>
      </w:r>
    </w:p>
    <w:p w14:paraId="71E6E649" w14:textId="77777777" w:rsidR="00B90172" w:rsidRPr="000D7491" w:rsidRDefault="00B90172" w:rsidP="00B90172">
      <w:pPr>
        <w:spacing w:line="360" w:lineRule="auto"/>
        <w:ind w:firstLineChars="200" w:firstLine="420"/>
        <w:jc w:val="left"/>
      </w:pPr>
      <w:r w:rsidRPr="000D7491">
        <w:rPr>
          <w:rFonts w:hint="eastAsia"/>
        </w:rPr>
        <w:t>4</w:t>
      </w:r>
      <w:r w:rsidRPr="000D7491">
        <w:t>.1</w:t>
      </w:r>
      <w:r w:rsidRPr="000D7491">
        <w:rPr>
          <w:rFonts w:hint="eastAsia"/>
        </w:rPr>
        <w:t>获取时间：凡满足本公告规定的投标人资格要求并有意参加投标者，可于</w:t>
      </w:r>
      <w:r>
        <w:rPr>
          <w:noProof/>
        </w:rPr>
        <w:t>2024</w:t>
      </w:r>
      <w:r>
        <w:rPr>
          <w:noProof/>
        </w:rPr>
        <w:t>年</w:t>
      </w:r>
      <w:r>
        <w:rPr>
          <w:noProof/>
        </w:rPr>
        <w:t>3</w:t>
      </w:r>
      <w:r>
        <w:rPr>
          <w:noProof/>
        </w:rPr>
        <w:t>月</w:t>
      </w:r>
      <w:r>
        <w:rPr>
          <w:noProof/>
        </w:rPr>
        <w:t>12</w:t>
      </w:r>
      <w:r>
        <w:rPr>
          <w:noProof/>
        </w:rPr>
        <w:t>日</w:t>
      </w:r>
      <w:r w:rsidRPr="000D7491">
        <w:rPr>
          <w:rFonts w:hint="eastAsia"/>
        </w:rPr>
        <w:t>17:00</w:t>
      </w:r>
      <w:r w:rsidRPr="000D7491">
        <w:rPr>
          <w:rFonts w:hint="eastAsia"/>
        </w:rPr>
        <w:t>前（北京时间）现场或邮箱获取招标文件。</w:t>
      </w:r>
    </w:p>
    <w:p w14:paraId="421D6565" w14:textId="77777777" w:rsidR="00B90172" w:rsidRPr="000D7491" w:rsidRDefault="00B90172" w:rsidP="00B90172">
      <w:pPr>
        <w:spacing w:line="360" w:lineRule="auto"/>
        <w:ind w:firstLineChars="200" w:firstLine="420"/>
        <w:jc w:val="left"/>
      </w:pPr>
      <w:r w:rsidRPr="000D7491">
        <w:t>4.2</w:t>
      </w:r>
      <w:r w:rsidRPr="000D7491">
        <w:rPr>
          <w:rFonts w:hint="eastAsia"/>
        </w:rPr>
        <w:t>获取方法：</w:t>
      </w:r>
      <w:r w:rsidRPr="00504418">
        <w:rPr>
          <w:rFonts w:hint="eastAsia"/>
        </w:rPr>
        <w:t>投标人将文件费汇入指定账户，并将缴费款底单和报名文件（附件一《投标报名登记表》及营业执照扫描件）发至招标代理邮箱</w:t>
      </w:r>
      <w:r w:rsidRPr="00504418">
        <w:t>liuxinyu@ccsgcc.com.cn</w:t>
      </w:r>
      <w:r w:rsidRPr="00504418">
        <w:rPr>
          <w:rFonts w:hint="eastAsia"/>
        </w:rPr>
        <w:t>，招标代理机构在确认收到文件费后</w:t>
      </w:r>
      <w:r w:rsidRPr="00504418">
        <w:rPr>
          <w:rFonts w:hint="eastAsia"/>
        </w:rPr>
        <w:t>24</w:t>
      </w:r>
      <w:r w:rsidRPr="00504418">
        <w:rPr>
          <w:rFonts w:hint="eastAsia"/>
        </w:rPr>
        <w:t>小时内将招标文件以电子邮件的方式发送到投标人指定的邮箱中。</w:t>
      </w:r>
    </w:p>
    <w:p w14:paraId="7CC7BCAA" w14:textId="77777777" w:rsidR="00B90172" w:rsidRPr="000D7491" w:rsidRDefault="00B90172" w:rsidP="00B90172">
      <w:pPr>
        <w:spacing w:line="360" w:lineRule="auto"/>
        <w:ind w:firstLineChars="200" w:firstLine="420"/>
        <w:jc w:val="left"/>
      </w:pPr>
      <w:r w:rsidRPr="000D7491">
        <w:lastRenderedPageBreak/>
        <w:t>4.3</w:t>
      </w:r>
      <w:r w:rsidRPr="000D7491">
        <w:rPr>
          <w:rFonts w:hint="eastAsia"/>
        </w:rPr>
        <w:t>招标文件售价：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159DB1F5" w14:textId="77777777" w:rsidR="00B90172" w:rsidRPr="000D7491" w:rsidRDefault="00B90172" w:rsidP="00B90172">
      <w:pPr>
        <w:spacing w:line="360" w:lineRule="auto"/>
        <w:ind w:firstLineChars="200" w:firstLine="420"/>
        <w:jc w:val="left"/>
      </w:pPr>
      <w:r w:rsidRPr="000D7491">
        <w:rPr>
          <w:rFonts w:hint="eastAsia"/>
        </w:rPr>
        <w:t>收款单位：北京中城汇能咨询服务有限公司</w:t>
      </w:r>
    </w:p>
    <w:p w14:paraId="5DC0C291" w14:textId="77777777" w:rsidR="00B90172" w:rsidRPr="000D7491" w:rsidRDefault="00B90172" w:rsidP="00B90172">
      <w:pPr>
        <w:spacing w:line="360" w:lineRule="auto"/>
        <w:ind w:firstLineChars="200" w:firstLine="420"/>
        <w:jc w:val="left"/>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46F52837" w14:textId="77777777" w:rsidR="00B90172" w:rsidRPr="000D7491" w:rsidRDefault="00B90172" w:rsidP="00B90172">
      <w:pPr>
        <w:spacing w:line="360" w:lineRule="auto"/>
        <w:ind w:firstLineChars="200" w:firstLine="420"/>
        <w:jc w:val="left"/>
      </w:pPr>
      <w:r w:rsidRPr="000D7491">
        <w:rPr>
          <w:rFonts w:hint="eastAsia"/>
        </w:rPr>
        <w:t>开户银行：北京银行北辰路支行</w:t>
      </w:r>
    </w:p>
    <w:p w14:paraId="4614A344" w14:textId="77777777" w:rsidR="00B90172" w:rsidRPr="000D7491" w:rsidRDefault="00B90172" w:rsidP="00B90172">
      <w:pPr>
        <w:spacing w:line="360" w:lineRule="auto"/>
        <w:ind w:firstLineChars="200" w:firstLine="420"/>
        <w:jc w:val="left"/>
      </w:pPr>
      <w:r w:rsidRPr="000D7491">
        <w:rPr>
          <w:rFonts w:hint="eastAsia"/>
        </w:rPr>
        <w:t>账</w:t>
      </w:r>
      <w:r w:rsidRPr="000D7491">
        <w:rPr>
          <w:rFonts w:hint="eastAsia"/>
        </w:rPr>
        <w:t xml:space="preserve">    </w:t>
      </w:r>
      <w:r w:rsidRPr="000D7491">
        <w:rPr>
          <w:rFonts w:hint="eastAsia"/>
        </w:rPr>
        <w:t>号：</w:t>
      </w:r>
      <w:r w:rsidRPr="000D7491">
        <w:t>20000043924400034716404</w:t>
      </w:r>
    </w:p>
    <w:p w14:paraId="20C84704" w14:textId="77777777" w:rsidR="00B90172" w:rsidRPr="000D7491" w:rsidRDefault="00B90172" w:rsidP="00B90172">
      <w:pPr>
        <w:spacing w:line="360" w:lineRule="auto"/>
        <w:ind w:firstLineChars="200" w:firstLine="420"/>
        <w:jc w:val="left"/>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3E5919BA" w14:textId="77777777" w:rsidR="00B90172" w:rsidRPr="000D7491" w:rsidRDefault="00B90172" w:rsidP="00B90172">
      <w:pPr>
        <w:spacing w:line="360" w:lineRule="auto"/>
        <w:ind w:firstLineChars="200" w:firstLine="420"/>
        <w:jc w:val="left"/>
      </w:pPr>
      <w:r w:rsidRPr="000D7491">
        <w:rPr>
          <w:rFonts w:hint="eastAsia"/>
        </w:rPr>
        <w:t>联系电话：</w:t>
      </w:r>
      <w:r>
        <w:rPr>
          <w:rStyle w:val="cf01"/>
          <w:rFonts w:cs="Arial" w:hint="default"/>
        </w:rPr>
        <w:t>15372993770</w:t>
      </w:r>
    </w:p>
    <w:p w14:paraId="7B3CD407" w14:textId="77777777" w:rsidR="00B90172" w:rsidRPr="000D7491" w:rsidRDefault="00B90172" w:rsidP="00B90172">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sidRPr="000D7491">
        <w:rPr>
          <w:rFonts w:ascii="Times New Roman" w:eastAsia="宋体" w:hint="eastAsia"/>
          <w:b/>
          <w:bCs/>
          <w:sz w:val="32"/>
          <w:szCs w:val="32"/>
        </w:rPr>
        <w:t>投标文件的递交</w:t>
      </w:r>
    </w:p>
    <w:p w14:paraId="679EFA1D" w14:textId="77777777" w:rsidR="00B90172" w:rsidRPr="000D7491" w:rsidRDefault="00B90172" w:rsidP="00B90172">
      <w:pPr>
        <w:spacing w:line="360" w:lineRule="auto"/>
        <w:ind w:firstLineChars="200" w:firstLine="420"/>
        <w:jc w:val="left"/>
      </w:pPr>
      <w:r w:rsidRPr="000D7491">
        <w:rPr>
          <w:rFonts w:hint="eastAsia"/>
        </w:rPr>
        <w:t>1</w:t>
      </w:r>
      <w:r w:rsidRPr="000D7491">
        <w:rPr>
          <w:rFonts w:hint="eastAsia"/>
        </w:rPr>
        <w:t>．投标文件递交的截止时间（投标截止时间，下同）为</w:t>
      </w:r>
      <w:r>
        <w:rPr>
          <w:noProof/>
        </w:rPr>
        <w:t>2024</w:t>
      </w:r>
      <w:r>
        <w:rPr>
          <w:noProof/>
        </w:rPr>
        <w:t>年</w:t>
      </w:r>
      <w:r>
        <w:rPr>
          <w:noProof/>
        </w:rPr>
        <w:t>3</w:t>
      </w:r>
      <w:r>
        <w:rPr>
          <w:noProof/>
        </w:rPr>
        <w:t>月</w:t>
      </w:r>
      <w:r>
        <w:rPr>
          <w:noProof/>
        </w:rPr>
        <w:t>24</w:t>
      </w:r>
      <w:r>
        <w:rPr>
          <w:noProof/>
        </w:rPr>
        <w:t>日</w:t>
      </w:r>
      <w:r w:rsidRPr="000D7491">
        <w:t>09</w:t>
      </w:r>
      <w:r w:rsidRPr="000D7491">
        <w:rPr>
          <w:rFonts w:hint="eastAsia"/>
        </w:rPr>
        <w:t>时</w:t>
      </w:r>
      <w:r w:rsidRPr="000D7491">
        <w:t>3</w:t>
      </w:r>
      <w:r w:rsidRPr="000D7491">
        <w:rPr>
          <w:rFonts w:hint="eastAsia"/>
        </w:rPr>
        <w:t>0</w:t>
      </w:r>
      <w:r w:rsidRPr="000D7491">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sidRPr="00FA1453">
        <w:rPr>
          <w:rFonts w:ascii="宋体" w:hAnsi="宋体" w:hint="eastAsia"/>
          <w:b/>
          <w:bCs/>
          <w:color w:val="FF0000"/>
          <w:szCs w:val="21"/>
          <w:highlight w:val="yellow"/>
        </w:rPr>
        <w:t>加密</w:t>
      </w:r>
      <w:r>
        <w:rPr>
          <w:rFonts w:ascii="宋体" w:hAnsi="宋体" w:hint="eastAsia"/>
          <w:szCs w:val="21"/>
        </w:rPr>
        <w:t>且盖章的投标文件扫描件</w:t>
      </w:r>
      <w:r w:rsidRPr="00FA1453">
        <w:rPr>
          <w:rFonts w:ascii="宋体" w:hAnsi="宋体" w:hint="eastAsia"/>
          <w:color w:val="FF0000"/>
          <w:szCs w:val="21"/>
          <w:highlight w:val="yellow"/>
        </w:rPr>
        <w:t>（可对pdf文件加密或使用加密压缩包）</w:t>
      </w:r>
      <w:r>
        <w:rPr>
          <w:rFonts w:ascii="宋体" w:hAnsi="宋体" w:hint="eastAsia"/>
          <w:szCs w:val="21"/>
        </w:rPr>
        <w:t>发送至：（penglulu@ccsgcc.com.cn ）。</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r>
        <w:rPr>
          <w:rFonts w:ascii="宋体" w:hAnsi="宋体" w:hint="eastAsia"/>
          <w:b/>
          <w:color w:val="FF0000"/>
          <w:szCs w:val="21"/>
          <w:highlight w:val="yellow"/>
        </w:rPr>
        <w:t>纸质纸质文件</w:t>
      </w:r>
      <w:r>
        <w:rPr>
          <w:rFonts w:ascii="宋体" w:hAnsi="宋体" w:hint="eastAsia"/>
          <w:color w:val="FF0000"/>
          <w:szCs w:val="21"/>
          <w:highlight w:val="yellow"/>
        </w:rPr>
        <w:t>，投标人不需要到现场参加开标会议，但需要在开标时间保持通讯畅通待工作人员联系提供投标文件解密密码。</w:t>
      </w:r>
    </w:p>
    <w:p w14:paraId="58EE2830" w14:textId="77777777" w:rsidR="00B90172" w:rsidRPr="000D7491" w:rsidRDefault="00B90172" w:rsidP="00B90172">
      <w:pPr>
        <w:spacing w:line="360" w:lineRule="auto"/>
        <w:ind w:firstLineChars="200" w:firstLine="420"/>
        <w:jc w:val="left"/>
      </w:pPr>
      <w:r w:rsidRPr="000D7491">
        <w:rPr>
          <w:rFonts w:hint="eastAsia"/>
        </w:rPr>
        <w:t>2</w:t>
      </w:r>
      <w:r w:rsidRPr="000D7491">
        <w:rPr>
          <w:rFonts w:hint="eastAsia"/>
        </w:rPr>
        <w:t>．逾期送达的或者未送达指定地点的投标文件，招标人不予受理。</w:t>
      </w:r>
    </w:p>
    <w:p w14:paraId="4388AABB" w14:textId="77777777" w:rsidR="00B90172" w:rsidRPr="000D7491" w:rsidRDefault="00B90172" w:rsidP="00B90172">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B90172" w:rsidRPr="000D7491" w14:paraId="05232EE7" w14:textId="77777777" w:rsidTr="008A129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D0A93FC" w14:textId="77777777" w:rsidR="00B90172" w:rsidRPr="000D7491" w:rsidRDefault="00B90172" w:rsidP="008A1296">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49DC1266" w14:textId="77777777" w:rsidR="00B90172" w:rsidRPr="000D7491" w:rsidRDefault="00B90172" w:rsidP="008A1296">
            <w:pPr>
              <w:jc w:val="center"/>
            </w:pPr>
            <w:r w:rsidRPr="000D7491">
              <w:rPr>
                <w:rFonts w:hint="eastAsia"/>
              </w:rPr>
              <w:t>招标人</w:t>
            </w:r>
          </w:p>
        </w:tc>
        <w:tc>
          <w:tcPr>
            <w:tcW w:w="4011" w:type="dxa"/>
            <w:tcBorders>
              <w:top w:val="single" w:sz="4" w:space="0" w:color="auto"/>
              <w:left w:val="single" w:sz="4" w:space="0" w:color="auto"/>
              <w:bottom w:val="single" w:sz="4" w:space="0" w:color="auto"/>
              <w:right w:val="single" w:sz="4" w:space="0" w:color="auto"/>
            </w:tcBorders>
            <w:vAlign w:val="center"/>
          </w:tcPr>
          <w:p w14:paraId="1ABAA39B" w14:textId="77777777" w:rsidR="00B90172" w:rsidRPr="000D7491" w:rsidRDefault="00B90172" w:rsidP="008A1296">
            <w:pPr>
              <w:jc w:val="center"/>
            </w:pPr>
            <w:r w:rsidRPr="000D7491">
              <w:rPr>
                <w:rFonts w:hint="eastAsia"/>
              </w:rPr>
              <w:t>招标代理机构</w:t>
            </w:r>
          </w:p>
        </w:tc>
      </w:tr>
      <w:tr w:rsidR="00B90172" w:rsidRPr="000D7491" w14:paraId="4A43C89C" w14:textId="77777777" w:rsidTr="008A1296">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31CB133C" w14:textId="77777777" w:rsidR="00B90172" w:rsidRPr="000D7491" w:rsidRDefault="00B90172" w:rsidP="008A1296">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56ADAAEE" w14:textId="77777777" w:rsidR="00B90172" w:rsidRPr="000D7491" w:rsidRDefault="00B90172" w:rsidP="008A1296">
            <w:pPr>
              <w:jc w:val="center"/>
            </w:pPr>
            <w:r w:rsidRPr="002D4AE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5F8346E6" w14:textId="77777777" w:rsidR="00B90172" w:rsidRPr="000D7491" w:rsidRDefault="00B90172" w:rsidP="008A1296">
            <w:pPr>
              <w:jc w:val="center"/>
            </w:pPr>
            <w:r w:rsidRPr="000D7491">
              <w:rPr>
                <w:rFonts w:hint="eastAsia"/>
              </w:rPr>
              <w:t>北京中城汇能咨询服务有限公司</w:t>
            </w:r>
          </w:p>
        </w:tc>
      </w:tr>
      <w:tr w:rsidR="00B90172" w:rsidRPr="000D7491" w14:paraId="4A0CAD8B" w14:textId="77777777" w:rsidTr="008A1296">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2573E775" w14:textId="77777777" w:rsidR="00B90172" w:rsidRPr="000D7491" w:rsidRDefault="00B90172" w:rsidP="008A1296">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6A8344B9" w14:textId="77777777" w:rsidR="00B90172" w:rsidRPr="000D7491" w:rsidRDefault="00B90172" w:rsidP="008A1296">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48F06983" w14:textId="77777777" w:rsidR="00B90172" w:rsidRPr="000D7491" w:rsidRDefault="00B90172" w:rsidP="008A1296">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B90172" w:rsidRPr="000D7491" w14:paraId="45E2C414" w14:textId="77777777" w:rsidTr="008A129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36A7700" w14:textId="77777777" w:rsidR="00B90172" w:rsidRPr="000D7491" w:rsidRDefault="00B90172" w:rsidP="008A1296">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06641C1C" w14:textId="77777777" w:rsidR="00B90172" w:rsidRPr="000D7491" w:rsidRDefault="00B90172" w:rsidP="008A1296">
            <w:pPr>
              <w:jc w:val="center"/>
              <w:rPr>
                <w:szCs w:val="21"/>
              </w:rPr>
            </w:pPr>
            <w:r w:rsidRPr="002D4AE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4997213C" w14:textId="77777777" w:rsidR="00B90172" w:rsidRPr="000D7491" w:rsidRDefault="00B90172" w:rsidP="008A1296">
            <w:pPr>
              <w:jc w:val="center"/>
            </w:pPr>
            <w:r>
              <w:rPr>
                <w:rFonts w:hint="eastAsia"/>
              </w:rPr>
              <w:t>成工</w:t>
            </w:r>
          </w:p>
        </w:tc>
      </w:tr>
      <w:tr w:rsidR="00B90172" w:rsidRPr="000D7491" w14:paraId="67179039" w14:textId="77777777" w:rsidTr="008A129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2788FF78" w14:textId="77777777" w:rsidR="00B90172" w:rsidRPr="000D7491" w:rsidRDefault="00B90172" w:rsidP="008A1296">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4DBD6E04" w14:textId="77777777" w:rsidR="00B90172" w:rsidRPr="000D7491" w:rsidRDefault="00B90172" w:rsidP="008A1296">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77327DF8" w14:textId="77777777" w:rsidR="00B90172" w:rsidRPr="000D7491" w:rsidRDefault="00B90172" w:rsidP="008A1296">
            <w:pPr>
              <w:jc w:val="center"/>
            </w:pPr>
            <w:r w:rsidRPr="000D7491">
              <w:rPr>
                <w:rFonts w:hint="eastAsia"/>
              </w:rPr>
              <w:t>1</w:t>
            </w:r>
            <w:r>
              <w:t>8021691907</w:t>
            </w:r>
          </w:p>
        </w:tc>
      </w:tr>
      <w:tr w:rsidR="00B90172" w:rsidRPr="000D7491" w14:paraId="6D2D4605" w14:textId="77777777" w:rsidTr="008A1296">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0E04C1BD" w14:textId="77777777" w:rsidR="00B90172" w:rsidRPr="000D7491" w:rsidRDefault="00B90172" w:rsidP="008A1296">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678919C5" w14:textId="77777777" w:rsidR="00B90172" w:rsidRPr="000D7491" w:rsidRDefault="00B90172" w:rsidP="008A1296">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11AE778E" w14:textId="77777777" w:rsidR="00B90172" w:rsidRPr="000D7491" w:rsidRDefault="00B90172" w:rsidP="008A1296">
            <w:pPr>
              <w:jc w:val="center"/>
            </w:pPr>
            <w:r w:rsidRPr="000D7491">
              <w:rPr>
                <w:rFonts w:hint="eastAsia"/>
              </w:rPr>
              <w:t>liuxinyu@ccsgcc.com.cn</w:t>
            </w:r>
          </w:p>
        </w:tc>
      </w:tr>
    </w:tbl>
    <w:p w14:paraId="7CE419EF" w14:textId="77777777" w:rsidR="00B90172" w:rsidRDefault="00B90172" w:rsidP="00B90172">
      <w:pPr>
        <w:widowControl/>
        <w:jc w:val="left"/>
        <w:rPr>
          <w:rFonts w:eastAsia="仿宋_GB2312"/>
          <w:sz w:val="32"/>
          <w:szCs w:val="20"/>
        </w:rPr>
      </w:pPr>
    </w:p>
    <w:p w14:paraId="55C3EA39" w14:textId="77777777" w:rsidR="00B90172" w:rsidRDefault="00B90172" w:rsidP="00B90172">
      <w:pPr>
        <w:widowControl/>
        <w:jc w:val="left"/>
        <w:rPr>
          <w:rFonts w:ascii="宋体" w:hAnsi="宋体"/>
          <w:kern w:val="0"/>
          <w:sz w:val="32"/>
          <w:szCs w:val="20"/>
        </w:rPr>
      </w:pPr>
      <w:r>
        <w:rPr>
          <w:rFonts w:ascii="宋体" w:hAnsi="宋体"/>
          <w:kern w:val="0"/>
        </w:rPr>
        <w:br w:type="page"/>
      </w:r>
    </w:p>
    <w:p w14:paraId="57FD650C" w14:textId="77777777" w:rsidR="00B90172" w:rsidRPr="00242CFF" w:rsidRDefault="00B90172" w:rsidP="00B90172">
      <w:pPr>
        <w:pStyle w:val="a0"/>
        <w:rPr>
          <w:rFonts w:ascii="宋体" w:eastAsia="宋体" w:hAnsi="宋体"/>
          <w:kern w:val="0"/>
        </w:rPr>
      </w:pPr>
      <w:r w:rsidRPr="00242CFF">
        <w:rPr>
          <w:rFonts w:ascii="宋体" w:eastAsia="宋体" w:hAnsi="宋体" w:hint="eastAsia"/>
          <w:kern w:val="0"/>
        </w:rPr>
        <w:lastRenderedPageBreak/>
        <w:t>附件一：</w:t>
      </w:r>
    </w:p>
    <w:tbl>
      <w:tblPr>
        <w:tblStyle w:val="af0"/>
        <w:tblpPr w:leftFromText="180" w:rightFromText="180" w:vertAnchor="text" w:horzAnchor="margin" w:tblpXSpec="center" w:tblpY="1057"/>
        <w:tblW w:w="0" w:type="auto"/>
        <w:tblLook w:val="04A0" w:firstRow="1" w:lastRow="0" w:firstColumn="1" w:lastColumn="0" w:noHBand="0" w:noVBand="1"/>
      </w:tblPr>
      <w:tblGrid>
        <w:gridCol w:w="567"/>
        <w:gridCol w:w="959"/>
        <w:gridCol w:w="992"/>
        <w:gridCol w:w="850"/>
        <w:gridCol w:w="988"/>
        <w:gridCol w:w="1753"/>
        <w:gridCol w:w="2197"/>
      </w:tblGrid>
      <w:tr w:rsidR="00B90172" w:rsidRPr="0092390B" w14:paraId="217326FC" w14:textId="77777777" w:rsidTr="008A1296">
        <w:trPr>
          <w:trHeight w:val="841"/>
        </w:trPr>
        <w:tc>
          <w:tcPr>
            <w:tcW w:w="8330" w:type="dxa"/>
            <w:gridSpan w:val="7"/>
            <w:tcBorders>
              <w:top w:val="nil"/>
              <w:left w:val="nil"/>
              <w:bottom w:val="single" w:sz="4" w:space="0" w:color="auto"/>
              <w:right w:val="nil"/>
            </w:tcBorders>
            <w:vAlign w:val="center"/>
          </w:tcPr>
          <w:p w14:paraId="2F1A5D1E" w14:textId="77777777" w:rsidR="00B90172" w:rsidRPr="004D37CB" w:rsidRDefault="00B90172" w:rsidP="008A1296">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B90172" w:rsidRPr="0092390B" w14:paraId="016D7A7D" w14:textId="77777777" w:rsidTr="008A1296">
        <w:tc>
          <w:tcPr>
            <w:tcW w:w="1526" w:type="dxa"/>
            <w:gridSpan w:val="2"/>
            <w:tcBorders>
              <w:top w:val="single" w:sz="4" w:space="0" w:color="auto"/>
            </w:tcBorders>
            <w:vAlign w:val="center"/>
          </w:tcPr>
          <w:p w14:paraId="59AB5847" w14:textId="77777777" w:rsidR="00B90172" w:rsidRPr="0092390B" w:rsidRDefault="00B90172" w:rsidP="008A1296">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1D66879E" w14:textId="77777777" w:rsidR="00B90172" w:rsidRPr="0092390B" w:rsidRDefault="00B90172" w:rsidP="008A1296">
            <w:pPr>
              <w:spacing w:line="480" w:lineRule="auto"/>
              <w:rPr>
                <w:rFonts w:ascii="宋体" w:hAnsi="宋体"/>
              </w:rPr>
            </w:pPr>
          </w:p>
        </w:tc>
      </w:tr>
      <w:tr w:rsidR="00B90172" w:rsidRPr="0092390B" w14:paraId="465879FB" w14:textId="77777777" w:rsidTr="008A1296">
        <w:tc>
          <w:tcPr>
            <w:tcW w:w="1526" w:type="dxa"/>
            <w:gridSpan w:val="2"/>
            <w:vAlign w:val="center"/>
          </w:tcPr>
          <w:p w14:paraId="6000C8D4" w14:textId="77777777" w:rsidR="00B90172" w:rsidRPr="0092390B" w:rsidRDefault="00B90172" w:rsidP="008A1296">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1925486F" w14:textId="77777777" w:rsidR="00B90172" w:rsidRPr="0092390B" w:rsidRDefault="00B90172" w:rsidP="008A1296">
            <w:pPr>
              <w:spacing w:line="480" w:lineRule="auto"/>
              <w:rPr>
                <w:rFonts w:ascii="宋体" w:hAnsi="宋体"/>
              </w:rPr>
            </w:pPr>
          </w:p>
        </w:tc>
      </w:tr>
      <w:tr w:rsidR="00B90172" w:rsidRPr="0092390B" w14:paraId="2F45963E" w14:textId="77777777" w:rsidTr="008A1296">
        <w:tc>
          <w:tcPr>
            <w:tcW w:w="567" w:type="dxa"/>
            <w:vMerge w:val="restart"/>
            <w:vAlign w:val="center"/>
          </w:tcPr>
          <w:p w14:paraId="4B4C59BD" w14:textId="77777777" w:rsidR="00B90172" w:rsidRPr="0092390B" w:rsidRDefault="00B90172" w:rsidP="008A1296">
            <w:pPr>
              <w:jc w:val="center"/>
              <w:rPr>
                <w:rFonts w:ascii="宋体" w:hAnsi="宋体"/>
              </w:rPr>
            </w:pPr>
            <w:r w:rsidRPr="0092390B">
              <w:rPr>
                <w:rFonts w:ascii="宋体" w:hAnsi="宋体" w:hint="eastAsia"/>
              </w:rPr>
              <w:t>投标单位情况</w:t>
            </w:r>
          </w:p>
        </w:tc>
        <w:tc>
          <w:tcPr>
            <w:tcW w:w="2802" w:type="dxa"/>
            <w:gridSpan w:val="3"/>
            <w:vAlign w:val="center"/>
          </w:tcPr>
          <w:p w14:paraId="4B1B9368" w14:textId="77777777" w:rsidR="00B90172" w:rsidRPr="0092390B" w:rsidRDefault="00B90172" w:rsidP="008A1296">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7BF2DE42" w14:textId="77777777" w:rsidR="00B90172" w:rsidRPr="0092390B" w:rsidRDefault="00B90172" w:rsidP="008A1296">
            <w:pPr>
              <w:spacing w:line="480" w:lineRule="auto"/>
              <w:rPr>
                <w:rFonts w:ascii="宋体" w:hAnsi="宋体"/>
              </w:rPr>
            </w:pPr>
          </w:p>
        </w:tc>
      </w:tr>
      <w:tr w:rsidR="00B90172" w:rsidRPr="0092390B" w14:paraId="0A9A12AA" w14:textId="77777777" w:rsidTr="008A1296">
        <w:tc>
          <w:tcPr>
            <w:tcW w:w="567" w:type="dxa"/>
            <w:vMerge/>
            <w:vAlign w:val="center"/>
          </w:tcPr>
          <w:p w14:paraId="1BA1A390" w14:textId="77777777" w:rsidR="00B90172" w:rsidRPr="0092390B" w:rsidRDefault="00B90172" w:rsidP="008A1296">
            <w:pPr>
              <w:spacing w:line="480" w:lineRule="auto"/>
              <w:rPr>
                <w:rFonts w:ascii="宋体" w:hAnsi="宋体"/>
              </w:rPr>
            </w:pPr>
          </w:p>
        </w:tc>
        <w:tc>
          <w:tcPr>
            <w:tcW w:w="2802" w:type="dxa"/>
            <w:gridSpan w:val="3"/>
            <w:vAlign w:val="center"/>
          </w:tcPr>
          <w:p w14:paraId="230C9964" w14:textId="77777777" w:rsidR="00B90172" w:rsidRPr="0092390B" w:rsidRDefault="00B90172" w:rsidP="008A1296">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35654F25" w14:textId="77777777" w:rsidR="00B90172" w:rsidRPr="0092390B" w:rsidRDefault="00B90172" w:rsidP="008A1296">
            <w:pPr>
              <w:spacing w:line="480" w:lineRule="auto"/>
              <w:rPr>
                <w:rFonts w:ascii="宋体" w:hAnsi="宋体"/>
              </w:rPr>
            </w:pPr>
          </w:p>
        </w:tc>
      </w:tr>
      <w:tr w:rsidR="00B90172" w:rsidRPr="0092390B" w14:paraId="43C800CE" w14:textId="77777777" w:rsidTr="008A1296">
        <w:tc>
          <w:tcPr>
            <w:tcW w:w="567" w:type="dxa"/>
            <w:vMerge/>
            <w:vAlign w:val="center"/>
          </w:tcPr>
          <w:p w14:paraId="53CABD87" w14:textId="77777777" w:rsidR="00B90172" w:rsidRPr="0092390B" w:rsidRDefault="00B90172" w:rsidP="008A1296">
            <w:pPr>
              <w:spacing w:line="480" w:lineRule="auto"/>
              <w:rPr>
                <w:rFonts w:ascii="宋体" w:hAnsi="宋体"/>
              </w:rPr>
            </w:pPr>
          </w:p>
        </w:tc>
        <w:tc>
          <w:tcPr>
            <w:tcW w:w="2802" w:type="dxa"/>
            <w:gridSpan w:val="3"/>
            <w:vAlign w:val="center"/>
          </w:tcPr>
          <w:p w14:paraId="23D5BF9B" w14:textId="77777777" w:rsidR="00B90172" w:rsidRPr="0092390B" w:rsidRDefault="00B90172" w:rsidP="008A1296">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5A2475CC" w14:textId="77777777" w:rsidR="00B90172" w:rsidRPr="0092390B" w:rsidRDefault="00B90172" w:rsidP="008A1296">
            <w:pPr>
              <w:spacing w:line="480" w:lineRule="auto"/>
              <w:rPr>
                <w:rFonts w:ascii="宋体" w:hAnsi="宋体"/>
              </w:rPr>
            </w:pPr>
          </w:p>
        </w:tc>
      </w:tr>
      <w:tr w:rsidR="00B90172" w:rsidRPr="0092390B" w14:paraId="2347369D" w14:textId="77777777" w:rsidTr="008A1296">
        <w:tc>
          <w:tcPr>
            <w:tcW w:w="567" w:type="dxa"/>
            <w:vMerge/>
            <w:vAlign w:val="center"/>
          </w:tcPr>
          <w:p w14:paraId="6AD3B5AD" w14:textId="77777777" w:rsidR="00B90172" w:rsidRPr="0092390B" w:rsidRDefault="00B90172" w:rsidP="008A1296">
            <w:pPr>
              <w:spacing w:line="480" w:lineRule="auto"/>
              <w:rPr>
                <w:rFonts w:ascii="宋体" w:hAnsi="宋体"/>
              </w:rPr>
            </w:pPr>
          </w:p>
        </w:tc>
        <w:tc>
          <w:tcPr>
            <w:tcW w:w="1951" w:type="dxa"/>
            <w:gridSpan w:val="2"/>
            <w:vAlign w:val="center"/>
          </w:tcPr>
          <w:p w14:paraId="56ED9BB1" w14:textId="77777777" w:rsidR="00B90172" w:rsidRPr="0092390B" w:rsidRDefault="00B90172" w:rsidP="008A1296">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747ABA3A" w14:textId="77777777" w:rsidR="00B90172" w:rsidRPr="0092390B" w:rsidRDefault="00B90172" w:rsidP="008A1296">
            <w:pPr>
              <w:spacing w:line="480" w:lineRule="auto"/>
              <w:rPr>
                <w:rFonts w:ascii="宋体" w:hAnsi="宋体"/>
              </w:rPr>
            </w:pPr>
          </w:p>
        </w:tc>
      </w:tr>
      <w:tr w:rsidR="00B90172" w:rsidRPr="0092390B" w14:paraId="5BC397A2" w14:textId="77777777" w:rsidTr="008A1296">
        <w:tc>
          <w:tcPr>
            <w:tcW w:w="567" w:type="dxa"/>
            <w:vMerge/>
            <w:vAlign w:val="center"/>
          </w:tcPr>
          <w:p w14:paraId="7E06DC1B" w14:textId="77777777" w:rsidR="00B90172" w:rsidRPr="0092390B" w:rsidRDefault="00B90172" w:rsidP="008A1296">
            <w:pPr>
              <w:spacing w:line="480" w:lineRule="auto"/>
              <w:rPr>
                <w:rFonts w:ascii="宋体" w:hAnsi="宋体"/>
              </w:rPr>
            </w:pPr>
          </w:p>
        </w:tc>
        <w:tc>
          <w:tcPr>
            <w:tcW w:w="1951" w:type="dxa"/>
            <w:gridSpan w:val="2"/>
            <w:vAlign w:val="center"/>
          </w:tcPr>
          <w:p w14:paraId="6836E50D" w14:textId="77777777" w:rsidR="00B90172" w:rsidRPr="0092390B" w:rsidRDefault="00B90172" w:rsidP="008A1296">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1CFE1DA2" w14:textId="77777777" w:rsidR="00B90172" w:rsidRPr="0092390B" w:rsidRDefault="00B90172" w:rsidP="008A1296">
            <w:pPr>
              <w:spacing w:line="480" w:lineRule="auto"/>
              <w:rPr>
                <w:rFonts w:ascii="宋体" w:hAnsi="宋体"/>
              </w:rPr>
            </w:pPr>
          </w:p>
        </w:tc>
      </w:tr>
      <w:tr w:rsidR="00B90172" w:rsidRPr="0092390B" w14:paraId="2D8D4F46" w14:textId="77777777" w:rsidTr="008A1296">
        <w:tc>
          <w:tcPr>
            <w:tcW w:w="567" w:type="dxa"/>
            <w:vMerge/>
            <w:vAlign w:val="center"/>
          </w:tcPr>
          <w:p w14:paraId="799CFC23" w14:textId="77777777" w:rsidR="00B90172" w:rsidRPr="0092390B" w:rsidRDefault="00B90172" w:rsidP="008A1296">
            <w:pPr>
              <w:spacing w:line="480" w:lineRule="auto"/>
              <w:rPr>
                <w:rFonts w:ascii="宋体" w:hAnsi="宋体"/>
              </w:rPr>
            </w:pPr>
          </w:p>
        </w:tc>
        <w:tc>
          <w:tcPr>
            <w:tcW w:w="1951" w:type="dxa"/>
            <w:gridSpan w:val="2"/>
            <w:vAlign w:val="center"/>
          </w:tcPr>
          <w:p w14:paraId="1681C633" w14:textId="77777777" w:rsidR="00B90172" w:rsidRPr="0092390B" w:rsidRDefault="00B90172" w:rsidP="008A1296">
            <w:pPr>
              <w:spacing w:line="480" w:lineRule="auto"/>
              <w:jc w:val="center"/>
              <w:rPr>
                <w:rFonts w:ascii="宋体" w:hAnsi="宋体"/>
              </w:rPr>
            </w:pPr>
            <w:r w:rsidRPr="0092390B">
              <w:rPr>
                <w:rFonts w:ascii="宋体" w:hAnsi="宋体" w:hint="eastAsia"/>
              </w:rPr>
              <w:t>联系人</w:t>
            </w:r>
          </w:p>
        </w:tc>
        <w:tc>
          <w:tcPr>
            <w:tcW w:w="5812" w:type="dxa"/>
            <w:gridSpan w:val="4"/>
            <w:vAlign w:val="center"/>
          </w:tcPr>
          <w:p w14:paraId="0B9D5332" w14:textId="77777777" w:rsidR="00B90172" w:rsidRPr="0092390B" w:rsidRDefault="00B90172" w:rsidP="008A1296">
            <w:pPr>
              <w:spacing w:line="480" w:lineRule="auto"/>
              <w:rPr>
                <w:rFonts w:ascii="宋体" w:hAnsi="宋体"/>
              </w:rPr>
            </w:pPr>
          </w:p>
        </w:tc>
      </w:tr>
      <w:tr w:rsidR="00B90172" w:rsidRPr="0092390B" w14:paraId="395A7F8A" w14:textId="77777777" w:rsidTr="008A1296">
        <w:tc>
          <w:tcPr>
            <w:tcW w:w="567" w:type="dxa"/>
            <w:vMerge/>
            <w:vAlign w:val="center"/>
          </w:tcPr>
          <w:p w14:paraId="21270D6B" w14:textId="77777777" w:rsidR="00B90172" w:rsidRPr="0092390B" w:rsidRDefault="00B90172" w:rsidP="008A1296">
            <w:pPr>
              <w:spacing w:line="480" w:lineRule="auto"/>
              <w:rPr>
                <w:rFonts w:ascii="宋体" w:hAnsi="宋体"/>
              </w:rPr>
            </w:pPr>
          </w:p>
        </w:tc>
        <w:tc>
          <w:tcPr>
            <w:tcW w:w="1951" w:type="dxa"/>
            <w:gridSpan w:val="2"/>
            <w:vAlign w:val="center"/>
          </w:tcPr>
          <w:p w14:paraId="723A854E" w14:textId="77777777" w:rsidR="00B90172" w:rsidRPr="0092390B" w:rsidRDefault="00B90172" w:rsidP="008A1296">
            <w:pPr>
              <w:spacing w:line="480" w:lineRule="auto"/>
              <w:jc w:val="center"/>
              <w:rPr>
                <w:rFonts w:ascii="宋体" w:hAnsi="宋体"/>
              </w:rPr>
            </w:pPr>
            <w:r w:rsidRPr="0092390B">
              <w:rPr>
                <w:rFonts w:ascii="宋体" w:hAnsi="宋体" w:hint="eastAsia"/>
              </w:rPr>
              <w:t>项目联系移动电话</w:t>
            </w:r>
          </w:p>
        </w:tc>
        <w:tc>
          <w:tcPr>
            <w:tcW w:w="5812" w:type="dxa"/>
            <w:gridSpan w:val="4"/>
            <w:vAlign w:val="center"/>
          </w:tcPr>
          <w:p w14:paraId="4A18ED75" w14:textId="77777777" w:rsidR="00B90172" w:rsidRPr="0092390B" w:rsidRDefault="00B90172" w:rsidP="008A1296">
            <w:pPr>
              <w:spacing w:line="480" w:lineRule="auto"/>
              <w:rPr>
                <w:rFonts w:ascii="宋体" w:hAnsi="宋体"/>
              </w:rPr>
            </w:pPr>
          </w:p>
        </w:tc>
      </w:tr>
      <w:tr w:rsidR="00B90172" w:rsidRPr="0092390B" w14:paraId="25028635" w14:textId="77777777" w:rsidTr="008A1296">
        <w:tc>
          <w:tcPr>
            <w:tcW w:w="567" w:type="dxa"/>
            <w:vMerge/>
            <w:vAlign w:val="center"/>
          </w:tcPr>
          <w:p w14:paraId="5FDBA966" w14:textId="77777777" w:rsidR="00B90172" w:rsidRPr="0092390B" w:rsidRDefault="00B90172" w:rsidP="008A1296">
            <w:pPr>
              <w:spacing w:line="480" w:lineRule="auto"/>
              <w:rPr>
                <w:rFonts w:ascii="宋体" w:hAnsi="宋体"/>
              </w:rPr>
            </w:pPr>
          </w:p>
        </w:tc>
        <w:tc>
          <w:tcPr>
            <w:tcW w:w="1951" w:type="dxa"/>
            <w:gridSpan w:val="2"/>
            <w:vAlign w:val="center"/>
          </w:tcPr>
          <w:p w14:paraId="08FE86D9" w14:textId="77777777" w:rsidR="00B90172" w:rsidRPr="0092390B" w:rsidRDefault="00B90172" w:rsidP="008A1296">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2787EFAD" w14:textId="77777777" w:rsidR="00B90172" w:rsidRPr="0092390B" w:rsidRDefault="00B90172" w:rsidP="008A1296">
            <w:pPr>
              <w:spacing w:line="480" w:lineRule="auto"/>
              <w:rPr>
                <w:rFonts w:ascii="宋体" w:hAnsi="宋体"/>
              </w:rPr>
            </w:pPr>
          </w:p>
        </w:tc>
      </w:tr>
      <w:tr w:rsidR="00B90172" w:rsidRPr="0092390B" w14:paraId="35F1BB65" w14:textId="77777777" w:rsidTr="008A1296">
        <w:tc>
          <w:tcPr>
            <w:tcW w:w="567" w:type="dxa"/>
            <w:vMerge/>
            <w:vAlign w:val="center"/>
          </w:tcPr>
          <w:p w14:paraId="6CE3683B" w14:textId="77777777" w:rsidR="00B90172" w:rsidRPr="0092390B" w:rsidRDefault="00B90172" w:rsidP="008A1296">
            <w:pPr>
              <w:spacing w:line="480" w:lineRule="auto"/>
              <w:rPr>
                <w:rFonts w:ascii="宋体" w:hAnsi="宋体"/>
              </w:rPr>
            </w:pPr>
          </w:p>
        </w:tc>
        <w:tc>
          <w:tcPr>
            <w:tcW w:w="1951" w:type="dxa"/>
            <w:gridSpan w:val="2"/>
            <w:vAlign w:val="center"/>
          </w:tcPr>
          <w:p w14:paraId="6B229C7D" w14:textId="77777777" w:rsidR="00B90172" w:rsidRPr="0092390B" w:rsidRDefault="00B90172" w:rsidP="008A1296">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29DA4765" w14:textId="77777777" w:rsidR="00B90172" w:rsidRPr="0092390B" w:rsidRDefault="00B90172" w:rsidP="008A1296">
            <w:pPr>
              <w:spacing w:line="480" w:lineRule="auto"/>
              <w:rPr>
                <w:rFonts w:ascii="宋体" w:hAnsi="宋体"/>
              </w:rPr>
            </w:pPr>
          </w:p>
        </w:tc>
      </w:tr>
      <w:tr w:rsidR="00B90172" w:rsidRPr="0092390B" w14:paraId="65A13F49" w14:textId="77777777" w:rsidTr="008A1296">
        <w:tc>
          <w:tcPr>
            <w:tcW w:w="567" w:type="dxa"/>
            <w:vMerge/>
            <w:vAlign w:val="center"/>
          </w:tcPr>
          <w:p w14:paraId="15AED308" w14:textId="77777777" w:rsidR="00B90172" w:rsidRPr="0092390B" w:rsidRDefault="00B90172" w:rsidP="008A1296">
            <w:pPr>
              <w:spacing w:line="480" w:lineRule="auto"/>
              <w:rPr>
                <w:rFonts w:ascii="宋体" w:hAnsi="宋体"/>
              </w:rPr>
            </w:pPr>
          </w:p>
        </w:tc>
        <w:tc>
          <w:tcPr>
            <w:tcW w:w="1951" w:type="dxa"/>
            <w:gridSpan w:val="2"/>
            <w:vAlign w:val="center"/>
          </w:tcPr>
          <w:p w14:paraId="6EE29C5D" w14:textId="77777777" w:rsidR="00B90172" w:rsidRPr="0092390B" w:rsidRDefault="00B90172" w:rsidP="008A1296">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0695A069" w14:textId="77777777" w:rsidR="00B90172" w:rsidRPr="0092390B" w:rsidRDefault="00B90172" w:rsidP="008A1296">
            <w:pPr>
              <w:spacing w:line="480" w:lineRule="auto"/>
              <w:rPr>
                <w:rFonts w:ascii="宋体" w:hAnsi="宋体"/>
              </w:rPr>
            </w:pPr>
          </w:p>
        </w:tc>
        <w:tc>
          <w:tcPr>
            <w:tcW w:w="1759" w:type="dxa"/>
            <w:vAlign w:val="center"/>
          </w:tcPr>
          <w:p w14:paraId="3537A31A" w14:textId="77777777" w:rsidR="00B90172" w:rsidRPr="0092390B" w:rsidRDefault="00B90172" w:rsidP="008A1296">
            <w:pPr>
              <w:spacing w:line="480" w:lineRule="auto"/>
              <w:jc w:val="center"/>
              <w:rPr>
                <w:rFonts w:ascii="宋体" w:hAnsi="宋体"/>
              </w:rPr>
            </w:pPr>
            <w:r w:rsidRPr="0092390B">
              <w:rPr>
                <w:rFonts w:ascii="宋体" w:hAnsi="宋体" w:hint="eastAsia"/>
              </w:rPr>
              <w:t>联系方式</w:t>
            </w:r>
          </w:p>
        </w:tc>
        <w:tc>
          <w:tcPr>
            <w:tcW w:w="2210" w:type="dxa"/>
            <w:vAlign w:val="center"/>
          </w:tcPr>
          <w:p w14:paraId="3278F6CF" w14:textId="77777777" w:rsidR="00B90172" w:rsidRPr="0092390B" w:rsidRDefault="00B90172" w:rsidP="008A1296">
            <w:pPr>
              <w:spacing w:line="480" w:lineRule="auto"/>
              <w:rPr>
                <w:rFonts w:ascii="宋体" w:hAnsi="宋体"/>
              </w:rPr>
            </w:pPr>
          </w:p>
        </w:tc>
      </w:tr>
      <w:tr w:rsidR="00B90172" w:rsidRPr="0092390B" w14:paraId="55A246CD" w14:textId="77777777" w:rsidTr="008A1296">
        <w:tc>
          <w:tcPr>
            <w:tcW w:w="567" w:type="dxa"/>
            <w:vMerge/>
            <w:vAlign w:val="center"/>
          </w:tcPr>
          <w:p w14:paraId="7605B66C" w14:textId="77777777" w:rsidR="00B90172" w:rsidRPr="0092390B" w:rsidRDefault="00B90172" w:rsidP="008A1296">
            <w:pPr>
              <w:spacing w:line="480" w:lineRule="auto"/>
              <w:rPr>
                <w:rFonts w:ascii="宋体" w:hAnsi="宋体"/>
              </w:rPr>
            </w:pPr>
          </w:p>
        </w:tc>
        <w:tc>
          <w:tcPr>
            <w:tcW w:w="1951" w:type="dxa"/>
            <w:gridSpan w:val="2"/>
            <w:vAlign w:val="center"/>
          </w:tcPr>
          <w:p w14:paraId="54344472" w14:textId="77777777" w:rsidR="00B90172" w:rsidRPr="0092390B" w:rsidRDefault="00B90172" w:rsidP="008A1296">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7432A2F3" w14:textId="77777777" w:rsidR="00B90172" w:rsidRPr="0092390B" w:rsidRDefault="00B90172" w:rsidP="008A1296">
            <w:pPr>
              <w:spacing w:line="480" w:lineRule="auto"/>
              <w:rPr>
                <w:rFonts w:ascii="宋体" w:hAnsi="宋体"/>
              </w:rPr>
            </w:pPr>
          </w:p>
        </w:tc>
      </w:tr>
      <w:tr w:rsidR="00B90172" w:rsidRPr="0092390B" w14:paraId="7C4E68F5" w14:textId="77777777" w:rsidTr="008A1296">
        <w:trPr>
          <w:trHeight w:val="956"/>
        </w:trPr>
        <w:tc>
          <w:tcPr>
            <w:tcW w:w="8330" w:type="dxa"/>
            <w:gridSpan w:val="7"/>
            <w:vAlign w:val="center"/>
          </w:tcPr>
          <w:p w14:paraId="4D83107F" w14:textId="77777777" w:rsidR="00B90172" w:rsidRPr="0092390B" w:rsidRDefault="00B90172" w:rsidP="008A1296">
            <w:pPr>
              <w:spacing w:line="480" w:lineRule="auto"/>
              <w:ind w:firstLineChars="200" w:firstLine="420"/>
              <w:rPr>
                <w:rFonts w:ascii="宋体" w:hAnsi="宋体"/>
                <w:u w:val="single"/>
              </w:rPr>
            </w:pPr>
            <w:r w:rsidRPr="0092390B">
              <w:rPr>
                <w:rFonts w:ascii="宋体" w:hAnsi="宋体" w:hint="eastAsia"/>
                <w:u w:val="single"/>
              </w:rPr>
              <w:t xml:space="preserve">    （报名人  ）     承诺：</w:t>
            </w:r>
          </w:p>
          <w:p w14:paraId="381CB2CD" w14:textId="77777777" w:rsidR="00B90172" w:rsidRPr="0092390B" w:rsidRDefault="00B90172" w:rsidP="008A1296">
            <w:pPr>
              <w:spacing w:line="480" w:lineRule="auto"/>
              <w:ind w:firstLineChars="200" w:firstLine="420"/>
              <w:rPr>
                <w:rFonts w:ascii="宋体" w:hAnsi="宋体"/>
              </w:rPr>
            </w:pPr>
            <w:r w:rsidRPr="0092390B">
              <w:rPr>
                <w:rFonts w:ascii="宋体" w:hAnsi="宋体" w:hint="eastAsia"/>
              </w:rPr>
              <w:t>对以上所填内容及招标公告内容均承担判知能力，以上所填内容属实。</w:t>
            </w:r>
          </w:p>
          <w:p w14:paraId="40043412" w14:textId="77777777" w:rsidR="00B90172" w:rsidRPr="0092390B" w:rsidRDefault="00B90172" w:rsidP="008A1296">
            <w:pPr>
              <w:spacing w:line="480" w:lineRule="auto"/>
              <w:ind w:firstLineChars="2700" w:firstLine="5670"/>
              <w:rPr>
                <w:rFonts w:ascii="宋体" w:hAnsi="宋体"/>
              </w:rPr>
            </w:pPr>
            <w:r w:rsidRPr="0092390B">
              <w:rPr>
                <w:rFonts w:ascii="宋体" w:hAnsi="宋体" w:hint="eastAsia"/>
              </w:rPr>
              <w:t>年  月  日</w:t>
            </w:r>
          </w:p>
        </w:tc>
      </w:tr>
    </w:tbl>
    <w:p w14:paraId="671D77B6" w14:textId="77777777" w:rsidR="00B90172" w:rsidRDefault="00B90172" w:rsidP="00B90172">
      <w:pPr>
        <w:widowControl/>
        <w:jc w:val="left"/>
        <w:rPr>
          <w:kern w:val="0"/>
          <w:sz w:val="44"/>
          <w:szCs w:val="44"/>
        </w:rPr>
      </w:pPr>
    </w:p>
    <w:p w14:paraId="29B068A6" w14:textId="13356B17" w:rsidR="00E329D7" w:rsidRPr="00B90172" w:rsidRDefault="00E329D7" w:rsidP="00B90172">
      <w:pPr>
        <w:widowControl/>
        <w:jc w:val="left"/>
        <w:rPr>
          <w:rFonts w:hint="eastAsia"/>
          <w:kern w:val="0"/>
          <w:sz w:val="44"/>
          <w:szCs w:val="44"/>
        </w:rPr>
      </w:pPr>
    </w:p>
    <w:sectPr w:rsidR="00E329D7" w:rsidRPr="00B901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0CC"/>
    <w:rsid w:val="00AA20CC"/>
    <w:rsid w:val="00B90172"/>
    <w:rsid w:val="00E32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4114A"/>
  <w15:chartTrackingRefBased/>
  <w15:docId w15:val="{E58A5510-7E9D-40B2-A9C2-C63ED6FB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B90172"/>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AA20CC"/>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AA20CC"/>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AA20CC"/>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AA20CC"/>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AA20CC"/>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AA20CC"/>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AA20CC"/>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AA20CC"/>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AA20CC"/>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AA20CC"/>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AA20CC"/>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AA20CC"/>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AA20CC"/>
    <w:rPr>
      <w:rFonts w:cstheme="majorBidi"/>
      <w:color w:val="0F4761" w:themeColor="accent1" w:themeShade="BF"/>
      <w:sz w:val="28"/>
      <w:szCs w:val="28"/>
    </w:rPr>
  </w:style>
  <w:style w:type="character" w:customStyle="1" w:styleId="50">
    <w:name w:val="标题 5 字符"/>
    <w:basedOn w:val="a1"/>
    <w:link w:val="5"/>
    <w:uiPriority w:val="9"/>
    <w:semiHidden/>
    <w:rsid w:val="00AA20CC"/>
    <w:rPr>
      <w:rFonts w:cstheme="majorBidi"/>
      <w:color w:val="0F4761" w:themeColor="accent1" w:themeShade="BF"/>
      <w:sz w:val="24"/>
    </w:rPr>
  </w:style>
  <w:style w:type="character" w:customStyle="1" w:styleId="60">
    <w:name w:val="标题 6 字符"/>
    <w:basedOn w:val="a1"/>
    <w:link w:val="6"/>
    <w:uiPriority w:val="9"/>
    <w:semiHidden/>
    <w:rsid w:val="00AA20CC"/>
    <w:rPr>
      <w:rFonts w:cstheme="majorBidi"/>
      <w:b/>
      <w:bCs/>
      <w:color w:val="0F4761" w:themeColor="accent1" w:themeShade="BF"/>
    </w:rPr>
  </w:style>
  <w:style w:type="character" w:customStyle="1" w:styleId="70">
    <w:name w:val="标题 7 字符"/>
    <w:basedOn w:val="a1"/>
    <w:link w:val="7"/>
    <w:uiPriority w:val="9"/>
    <w:semiHidden/>
    <w:rsid w:val="00AA20CC"/>
    <w:rPr>
      <w:rFonts w:cstheme="majorBidi"/>
      <w:b/>
      <w:bCs/>
      <w:color w:val="595959" w:themeColor="text1" w:themeTint="A6"/>
    </w:rPr>
  </w:style>
  <w:style w:type="character" w:customStyle="1" w:styleId="80">
    <w:name w:val="标题 8 字符"/>
    <w:basedOn w:val="a1"/>
    <w:link w:val="8"/>
    <w:uiPriority w:val="9"/>
    <w:semiHidden/>
    <w:rsid w:val="00AA20CC"/>
    <w:rPr>
      <w:rFonts w:cstheme="majorBidi"/>
      <w:color w:val="595959" w:themeColor="text1" w:themeTint="A6"/>
    </w:rPr>
  </w:style>
  <w:style w:type="character" w:customStyle="1" w:styleId="90">
    <w:name w:val="标题 9 字符"/>
    <w:basedOn w:val="a1"/>
    <w:link w:val="9"/>
    <w:uiPriority w:val="9"/>
    <w:semiHidden/>
    <w:rsid w:val="00AA20CC"/>
    <w:rPr>
      <w:rFonts w:eastAsiaTheme="majorEastAsia" w:cstheme="majorBidi"/>
      <w:color w:val="595959" w:themeColor="text1" w:themeTint="A6"/>
    </w:rPr>
  </w:style>
  <w:style w:type="paragraph" w:styleId="a4">
    <w:name w:val="Title"/>
    <w:basedOn w:val="a"/>
    <w:next w:val="a"/>
    <w:link w:val="a5"/>
    <w:uiPriority w:val="10"/>
    <w:qFormat/>
    <w:rsid w:val="00AA20C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AA20C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AA20CC"/>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AA20C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AA20CC"/>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AA20CC"/>
    <w:rPr>
      <w:i/>
      <w:iCs/>
      <w:color w:val="404040" w:themeColor="text1" w:themeTint="BF"/>
    </w:rPr>
  </w:style>
  <w:style w:type="paragraph" w:styleId="aa">
    <w:name w:val="List Paragraph"/>
    <w:basedOn w:val="a"/>
    <w:uiPriority w:val="34"/>
    <w:qFormat/>
    <w:rsid w:val="00AA20CC"/>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AA20CC"/>
    <w:rPr>
      <w:i/>
      <w:iCs/>
      <w:color w:val="0F4761" w:themeColor="accent1" w:themeShade="BF"/>
    </w:rPr>
  </w:style>
  <w:style w:type="paragraph" w:styleId="ac">
    <w:name w:val="Intense Quote"/>
    <w:basedOn w:val="a"/>
    <w:next w:val="a"/>
    <w:link w:val="ad"/>
    <w:uiPriority w:val="30"/>
    <w:qFormat/>
    <w:rsid w:val="00AA20CC"/>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AA20CC"/>
    <w:rPr>
      <w:i/>
      <w:iCs/>
      <w:color w:val="0F4761" w:themeColor="accent1" w:themeShade="BF"/>
    </w:rPr>
  </w:style>
  <w:style w:type="character" w:styleId="ae">
    <w:name w:val="Intense Reference"/>
    <w:basedOn w:val="a1"/>
    <w:uiPriority w:val="32"/>
    <w:qFormat/>
    <w:rsid w:val="00AA20CC"/>
    <w:rPr>
      <w:b/>
      <w:bCs/>
      <w:smallCaps/>
      <w:color w:val="0F4761" w:themeColor="accent1" w:themeShade="BF"/>
      <w:spacing w:val="5"/>
    </w:rPr>
  </w:style>
  <w:style w:type="paragraph" w:styleId="a0">
    <w:name w:val="Body Text Indent"/>
    <w:basedOn w:val="a"/>
    <w:link w:val="af"/>
    <w:unhideWhenUsed/>
    <w:qFormat/>
    <w:rsid w:val="00B90172"/>
    <w:pPr>
      <w:ind w:firstLine="574"/>
    </w:pPr>
    <w:rPr>
      <w:rFonts w:eastAsia="仿宋_GB2312"/>
      <w:sz w:val="32"/>
      <w:szCs w:val="20"/>
    </w:rPr>
  </w:style>
  <w:style w:type="character" w:customStyle="1" w:styleId="af">
    <w:name w:val="正文文本缩进 字符"/>
    <w:basedOn w:val="a1"/>
    <w:link w:val="a0"/>
    <w:qFormat/>
    <w:rsid w:val="00B90172"/>
    <w:rPr>
      <w:rFonts w:ascii="Times New Roman" w:eastAsia="仿宋_GB2312" w:hAnsi="Times New Roman" w:cs="Times New Roman"/>
      <w:sz w:val="32"/>
      <w:szCs w:val="20"/>
      <w14:ligatures w14:val="none"/>
    </w:rPr>
  </w:style>
  <w:style w:type="table" w:styleId="af0">
    <w:name w:val="Table Grid"/>
    <w:basedOn w:val="a2"/>
    <w:qFormat/>
    <w:rsid w:val="00B90172"/>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78">
    <w:name w:val="CM78"/>
    <w:basedOn w:val="a"/>
    <w:next w:val="a"/>
    <w:uiPriority w:val="99"/>
    <w:qFormat/>
    <w:rsid w:val="00B90172"/>
    <w:pPr>
      <w:autoSpaceDE w:val="0"/>
      <w:autoSpaceDN w:val="0"/>
      <w:adjustRightInd w:val="0"/>
      <w:spacing w:after="275"/>
      <w:jc w:val="left"/>
    </w:pPr>
    <w:rPr>
      <w:rFonts w:ascii="FZHei-B01" w:eastAsia="FZHei-B01"/>
      <w:kern w:val="0"/>
      <w:sz w:val="24"/>
      <w:szCs w:val="24"/>
    </w:rPr>
  </w:style>
  <w:style w:type="paragraph" w:customStyle="1" w:styleId="CM76">
    <w:name w:val="CM76"/>
    <w:basedOn w:val="a"/>
    <w:next w:val="a"/>
    <w:uiPriority w:val="99"/>
    <w:qFormat/>
    <w:rsid w:val="00B90172"/>
    <w:pPr>
      <w:autoSpaceDE w:val="0"/>
      <w:autoSpaceDN w:val="0"/>
      <w:adjustRightInd w:val="0"/>
      <w:spacing w:after="453"/>
      <w:jc w:val="left"/>
    </w:pPr>
    <w:rPr>
      <w:rFonts w:ascii="FZHei-B01" w:eastAsia="FZHei-B01"/>
      <w:kern w:val="0"/>
      <w:sz w:val="24"/>
      <w:szCs w:val="24"/>
    </w:rPr>
  </w:style>
  <w:style w:type="paragraph" w:customStyle="1" w:styleId="CM79">
    <w:name w:val="CM79"/>
    <w:basedOn w:val="a"/>
    <w:next w:val="a"/>
    <w:uiPriority w:val="99"/>
    <w:qFormat/>
    <w:rsid w:val="00B90172"/>
    <w:pPr>
      <w:autoSpaceDE w:val="0"/>
      <w:autoSpaceDN w:val="0"/>
      <w:adjustRightInd w:val="0"/>
      <w:spacing w:after="718"/>
      <w:jc w:val="left"/>
    </w:pPr>
    <w:rPr>
      <w:rFonts w:ascii="FZHei-B01" w:eastAsia="FZHei-B01"/>
      <w:kern w:val="0"/>
      <w:sz w:val="24"/>
      <w:szCs w:val="24"/>
    </w:rPr>
  </w:style>
  <w:style w:type="character" w:customStyle="1" w:styleId="cf01">
    <w:name w:val="cf01"/>
    <w:basedOn w:val="a1"/>
    <w:rsid w:val="00B90172"/>
    <w:rPr>
      <w:rFonts w:ascii="Microsoft YaHei UI" w:eastAsia="Microsoft YaHei UI" w:hAnsi="Microsoft YaHei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怡君 葛</dc:creator>
  <cp:keywords/>
  <dc:description/>
  <cp:lastModifiedBy>怡君 葛</cp:lastModifiedBy>
  <cp:revision>2</cp:revision>
  <dcterms:created xsi:type="dcterms:W3CDTF">2024-03-05T08:30:00Z</dcterms:created>
  <dcterms:modified xsi:type="dcterms:W3CDTF">2024-03-05T08:31:00Z</dcterms:modified>
</cp:coreProperties>
</file>